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C1C7" w14:textId="77777777" w:rsidR="00886B0C" w:rsidRDefault="00886B0C" w:rsidP="00015AEC">
      <w:pPr>
        <w:jc w:val="center"/>
        <w:rPr>
          <w:rFonts w:ascii="Times New Roman" w:hAnsi="Times New Roman"/>
          <w:b/>
          <w:color w:val="000000"/>
        </w:rPr>
      </w:pPr>
    </w:p>
    <w:p w14:paraId="499AFBBC" w14:textId="73CC3B86" w:rsidR="008F6DB4" w:rsidRPr="006B4D87" w:rsidRDefault="008F6DB4" w:rsidP="00015AEC">
      <w:pPr>
        <w:jc w:val="center"/>
        <w:rPr>
          <w:rFonts w:ascii="Times New Roman" w:hAnsi="Times New Roman"/>
          <w:b/>
          <w:color w:val="000000"/>
        </w:rPr>
      </w:pPr>
      <w:r w:rsidRPr="006B4D87">
        <w:rPr>
          <w:rFonts w:ascii="Times New Roman" w:hAnsi="Times New Roman"/>
          <w:b/>
          <w:color w:val="000000"/>
        </w:rPr>
        <w:t>SOUTHEAST COMPACT COMMISSION</w:t>
      </w:r>
    </w:p>
    <w:p w14:paraId="59B847F1" w14:textId="77777777" w:rsidR="008F6DB4" w:rsidRPr="006B4D87" w:rsidRDefault="008F6DB4" w:rsidP="008F6DB4">
      <w:pPr>
        <w:jc w:val="center"/>
        <w:rPr>
          <w:rFonts w:ascii="Times New Roman" w:hAnsi="Times New Roman"/>
          <w:b/>
          <w:color w:val="000000"/>
        </w:rPr>
      </w:pPr>
    </w:p>
    <w:p w14:paraId="0DACD0EE" w14:textId="77777777" w:rsidR="008F6DB4" w:rsidRPr="006B4D87" w:rsidRDefault="008F6DB4" w:rsidP="008F6DB4">
      <w:pPr>
        <w:jc w:val="center"/>
        <w:rPr>
          <w:rFonts w:ascii="Times New Roman" w:hAnsi="Times New Roman"/>
          <w:b/>
          <w:color w:val="000000"/>
        </w:rPr>
      </w:pPr>
      <w:r w:rsidRPr="006B4D87">
        <w:rPr>
          <w:rFonts w:ascii="Times New Roman" w:hAnsi="Times New Roman"/>
          <w:b/>
          <w:color w:val="000000"/>
        </w:rPr>
        <w:t>ANNUAL MEETING</w:t>
      </w:r>
    </w:p>
    <w:p w14:paraId="39D7EEE9" w14:textId="77777777" w:rsidR="008F6DB4" w:rsidRPr="006B4D87" w:rsidRDefault="008F6DB4">
      <w:pPr>
        <w:pStyle w:val="Heading3"/>
        <w:jc w:val="left"/>
      </w:pPr>
    </w:p>
    <w:p w14:paraId="4AFB0586" w14:textId="77777777" w:rsidR="00FA384A" w:rsidRPr="006B4D87" w:rsidRDefault="00FA384A" w:rsidP="00FA384A">
      <w:pPr>
        <w:jc w:val="center"/>
        <w:rPr>
          <w:rFonts w:ascii="Times New Roman" w:hAnsi="Times New Roman"/>
          <w:b/>
          <w:color w:val="000000"/>
        </w:rPr>
      </w:pPr>
      <w:r w:rsidRPr="006B4D87">
        <w:rPr>
          <w:rFonts w:ascii="Times New Roman" w:hAnsi="Times New Roman"/>
          <w:b/>
          <w:color w:val="000000"/>
        </w:rPr>
        <w:t>JUNE 20, 2019</w:t>
      </w:r>
    </w:p>
    <w:p w14:paraId="1B0FB9D4" w14:textId="77777777" w:rsidR="00FA384A" w:rsidRDefault="00FA384A">
      <w:pPr>
        <w:pStyle w:val="Heading3"/>
      </w:pPr>
    </w:p>
    <w:p w14:paraId="2BF5402E" w14:textId="77777777" w:rsidR="008F6DB4" w:rsidRPr="00FA384A" w:rsidRDefault="008F6DB4">
      <w:pPr>
        <w:pStyle w:val="Heading3"/>
        <w:rPr>
          <w:sz w:val="32"/>
          <w:szCs w:val="32"/>
        </w:rPr>
      </w:pPr>
      <w:r w:rsidRPr="00FA384A">
        <w:rPr>
          <w:sz w:val="32"/>
          <w:szCs w:val="32"/>
        </w:rPr>
        <w:t>DRAFT MINUTES</w:t>
      </w:r>
    </w:p>
    <w:p w14:paraId="7AABEEE3" w14:textId="77777777" w:rsidR="008F6DB4" w:rsidRPr="006B4D87" w:rsidRDefault="008F6DB4">
      <w:pPr>
        <w:jc w:val="center"/>
        <w:rPr>
          <w:rFonts w:ascii="Times New Roman" w:hAnsi="Times New Roman"/>
          <w:color w:val="000000"/>
        </w:rPr>
      </w:pPr>
    </w:p>
    <w:p w14:paraId="46840F82" w14:textId="77777777" w:rsidR="008F6DB4" w:rsidRDefault="008F6DB4">
      <w:pPr>
        <w:rPr>
          <w:rFonts w:ascii="Times New Roman" w:hAnsi="Times New Roman"/>
          <w:color w:val="000000"/>
        </w:rPr>
      </w:pPr>
    </w:p>
    <w:p w14:paraId="29BD09E8" w14:textId="77777777" w:rsidR="00886B0C" w:rsidRDefault="00886B0C">
      <w:pPr>
        <w:rPr>
          <w:rFonts w:ascii="Times New Roman" w:hAnsi="Times New Roman"/>
          <w:color w:val="000000"/>
        </w:rPr>
      </w:pPr>
    </w:p>
    <w:p w14:paraId="608880E2" w14:textId="77777777" w:rsidR="006B4D87" w:rsidRPr="006B4D87" w:rsidRDefault="006B4D87">
      <w:pPr>
        <w:rPr>
          <w:rFonts w:ascii="Times New Roman" w:hAnsi="Times New Roman"/>
          <w:color w:val="000000"/>
        </w:rPr>
      </w:pPr>
    </w:p>
    <w:p w14:paraId="5353C1D8" w14:textId="305720B2" w:rsidR="008F6DB4" w:rsidRPr="006B4D87" w:rsidRDefault="00F10F30">
      <w:pPr>
        <w:rPr>
          <w:rFonts w:ascii="Times New Roman" w:hAnsi="Times New Roman"/>
          <w:color w:val="000000"/>
        </w:rPr>
      </w:pPr>
      <w:r w:rsidRPr="006B4D87">
        <w:rPr>
          <w:rFonts w:ascii="Times New Roman" w:hAnsi="Times New Roman"/>
        </w:rPr>
        <w:t>The 111</w:t>
      </w:r>
      <w:r w:rsidR="008F6DB4" w:rsidRPr="006B4D87">
        <w:rPr>
          <w:rFonts w:ascii="Times New Roman" w:hAnsi="Times New Roman"/>
        </w:rPr>
        <w:t xml:space="preserve">th meeting of the Southeast Compact Commission was held at the </w:t>
      </w:r>
      <w:r w:rsidRPr="006B4D87">
        <w:rPr>
          <w:rFonts w:ascii="Times New Roman" w:hAnsi="Times New Roman"/>
          <w:color w:val="000000"/>
        </w:rPr>
        <w:t>Marriott Courtyard Nashville Vanderbilt/West End, Nashville, TN</w:t>
      </w:r>
      <w:r w:rsidR="0086375E" w:rsidRPr="006B4D87">
        <w:rPr>
          <w:rFonts w:ascii="Times New Roman" w:hAnsi="Times New Roman"/>
        </w:rPr>
        <w:t xml:space="preserve">.  </w:t>
      </w:r>
      <w:r w:rsidR="008F6DB4" w:rsidRPr="006B4D87">
        <w:rPr>
          <w:rFonts w:ascii="Times New Roman" w:hAnsi="Times New Roman"/>
        </w:rPr>
        <w:t xml:space="preserve">Chairman </w:t>
      </w:r>
      <w:r w:rsidRPr="006B4D87">
        <w:rPr>
          <w:rFonts w:ascii="Times New Roman" w:hAnsi="Times New Roman"/>
        </w:rPr>
        <w:t>Steve Harrison</w:t>
      </w:r>
      <w:r w:rsidR="008F6DB4" w:rsidRPr="006B4D87">
        <w:rPr>
          <w:rFonts w:ascii="Times New Roman" w:hAnsi="Times New Roman"/>
        </w:rPr>
        <w:t xml:space="preserve"> called the meeting to order at 9:0</w:t>
      </w:r>
      <w:r w:rsidR="000870B3" w:rsidRPr="006B4D87">
        <w:rPr>
          <w:rFonts w:ascii="Times New Roman" w:hAnsi="Times New Roman"/>
        </w:rPr>
        <w:t>0</w:t>
      </w:r>
      <w:r w:rsidR="0086375E" w:rsidRPr="006B4D87">
        <w:rPr>
          <w:rFonts w:ascii="Times New Roman" w:hAnsi="Times New Roman"/>
        </w:rPr>
        <w:t xml:space="preserve"> a.m. </w:t>
      </w:r>
      <w:r w:rsidR="008F6DB4" w:rsidRPr="006B4D87">
        <w:rPr>
          <w:rFonts w:ascii="Times New Roman" w:hAnsi="Times New Roman"/>
          <w:color w:val="000000"/>
        </w:rPr>
        <w:t>A quorum of the Commi</w:t>
      </w:r>
      <w:r w:rsidR="00B121BC" w:rsidRPr="006B4D87">
        <w:rPr>
          <w:rFonts w:ascii="Times New Roman" w:hAnsi="Times New Roman"/>
          <w:color w:val="000000"/>
        </w:rPr>
        <w:t>ssion</w:t>
      </w:r>
      <w:r w:rsidR="008F6DB4" w:rsidRPr="006B4D87">
        <w:rPr>
          <w:rFonts w:ascii="Times New Roman" w:hAnsi="Times New Roman"/>
          <w:color w:val="000000"/>
        </w:rPr>
        <w:t xml:space="preserve"> w</w:t>
      </w:r>
      <w:r w:rsidR="00B121BC" w:rsidRPr="006B4D87">
        <w:rPr>
          <w:rFonts w:ascii="Times New Roman" w:hAnsi="Times New Roman"/>
          <w:color w:val="000000"/>
        </w:rPr>
        <w:t xml:space="preserve">as established by </w:t>
      </w:r>
      <w:r w:rsidRPr="006B4D87">
        <w:rPr>
          <w:rFonts w:ascii="Times New Roman" w:hAnsi="Times New Roman"/>
          <w:color w:val="000000"/>
        </w:rPr>
        <w:t>John Williamson</w:t>
      </w:r>
      <w:r w:rsidR="004F4E6E" w:rsidRPr="006B4D87">
        <w:rPr>
          <w:rFonts w:ascii="Times New Roman" w:hAnsi="Times New Roman"/>
          <w:color w:val="000000"/>
        </w:rPr>
        <w:t xml:space="preserve">, </w:t>
      </w:r>
      <w:r w:rsidR="00F02686" w:rsidRPr="006B4D87">
        <w:rPr>
          <w:rFonts w:ascii="Times New Roman" w:hAnsi="Times New Roman"/>
          <w:color w:val="000000"/>
        </w:rPr>
        <w:t>Chairman-Elect.</w:t>
      </w:r>
    </w:p>
    <w:p w14:paraId="4F407095" w14:textId="77777777" w:rsidR="008F6DB4" w:rsidRPr="006B4D87" w:rsidRDefault="008F6DB4">
      <w:pPr>
        <w:rPr>
          <w:rFonts w:ascii="Times New Roman" w:hAnsi="Times New Roman"/>
          <w:color w:val="000000"/>
        </w:rPr>
      </w:pPr>
    </w:p>
    <w:p w14:paraId="762BDA4B" w14:textId="77777777" w:rsidR="008F6DB4" w:rsidRPr="006B4D87" w:rsidRDefault="008F6DB4">
      <w:pPr>
        <w:rPr>
          <w:rFonts w:ascii="Times New Roman" w:hAnsi="Times New Roman"/>
          <w:b/>
          <w:color w:val="000000"/>
        </w:rPr>
      </w:pPr>
      <w:r w:rsidRPr="006B4D87">
        <w:rPr>
          <w:rFonts w:ascii="Times New Roman" w:hAnsi="Times New Roman"/>
          <w:b/>
          <w:color w:val="000000"/>
          <w:u w:val="single"/>
        </w:rPr>
        <w:t>Members participating:</w:t>
      </w:r>
    </w:p>
    <w:p w14:paraId="6EB5FBD2" w14:textId="13F26B41" w:rsidR="001A69F5" w:rsidRPr="006B4D87" w:rsidRDefault="006B4D87" w:rsidP="001A69F5">
      <w:pPr>
        <w:rPr>
          <w:rFonts w:ascii="Times New Roman" w:hAnsi="Times New Roman"/>
          <w:color w:val="000000"/>
        </w:rPr>
      </w:pPr>
      <w:r w:rsidRPr="006B4D87">
        <w:rPr>
          <w:rFonts w:ascii="Times New Roman" w:hAnsi="Times New Roman"/>
          <w:color w:val="000000"/>
        </w:rPr>
        <w:t xml:space="preserve">Steve </w:t>
      </w:r>
      <w:r w:rsidR="00FA384A" w:rsidRPr="006B4D87">
        <w:rPr>
          <w:rFonts w:ascii="Times New Roman" w:hAnsi="Times New Roman"/>
          <w:color w:val="000000"/>
        </w:rPr>
        <w:t>Harrison (</w:t>
      </w:r>
      <w:r w:rsidR="00F76BD9" w:rsidRPr="006B4D87">
        <w:rPr>
          <w:rFonts w:ascii="Times New Roman" w:hAnsi="Times New Roman"/>
          <w:color w:val="000000"/>
        </w:rPr>
        <w:t>Chairman)</w:t>
      </w:r>
    </w:p>
    <w:p w14:paraId="61AAB2DC" w14:textId="0E3F40C1" w:rsidR="00F76BD9" w:rsidRPr="006B4D87" w:rsidRDefault="00080A64" w:rsidP="00080A64">
      <w:pPr>
        <w:rPr>
          <w:rFonts w:ascii="Times New Roman" w:hAnsi="Times New Roman"/>
          <w:color w:val="000000"/>
        </w:rPr>
      </w:pPr>
      <w:r w:rsidRPr="006B4D87">
        <w:rPr>
          <w:rFonts w:ascii="Times New Roman" w:hAnsi="Times New Roman"/>
          <w:color w:val="000000"/>
        </w:rPr>
        <w:t>John Williamson</w:t>
      </w:r>
      <w:r>
        <w:rPr>
          <w:rFonts w:ascii="Times New Roman" w:hAnsi="Times New Roman"/>
          <w:color w:val="000000"/>
        </w:rPr>
        <w:t xml:space="preserve"> </w:t>
      </w:r>
      <w:r w:rsidR="007F11AE" w:rsidRPr="006B4D87">
        <w:rPr>
          <w:rFonts w:ascii="Times New Roman" w:hAnsi="Times New Roman"/>
          <w:color w:val="000000"/>
        </w:rPr>
        <w:t>(</w:t>
      </w:r>
      <w:r w:rsidR="00F76BD9" w:rsidRPr="006B4D87">
        <w:rPr>
          <w:rFonts w:ascii="Times New Roman" w:hAnsi="Times New Roman"/>
          <w:color w:val="000000"/>
        </w:rPr>
        <w:t>Chairman-Elect)</w:t>
      </w:r>
    </w:p>
    <w:p w14:paraId="3E6192B6" w14:textId="2BA3E31D" w:rsidR="00F76BD9" w:rsidRPr="006B4D87" w:rsidRDefault="00F76BD9" w:rsidP="00F76BD9">
      <w:pPr>
        <w:rPr>
          <w:rFonts w:ascii="Times New Roman" w:hAnsi="Times New Roman"/>
          <w:color w:val="000000"/>
        </w:rPr>
      </w:pPr>
      <w:r w:rsidRPr="006B4D87">
        <w:rPr>
          <w:rFonts w:ascii="Times New Roman" w:hAnsi="Times New Roman"/>
          <w:color w:val="000000"/>
        </w:rPr>
        <w:t>Paul Burks (Secretary-Treasurer</w:t>
      </w:r>
      <w:r w:rsidR="00080A64">
        <w:rPr>
          <w:rFonts w:ascii="Times New Roman" w:hAnsi="Times New Roman"/>
          <w:color w:val="000000"/>
        </w:rPr>
        <w:t>)</w:t>
      </w:r>
    </w:p>
    <w:p w14:paraId="664361FB" w14:textId="77777777" w:rsidR="00742AD7" w:rsidRPr="006B4D87" w:rsidRDefault="00742AD7" w:rsidP="00742AD7">
      <w:pPr>
        <w:rPr>
          <w:rFonts w:ascii="Times New Roman" w:hAnsi="Times New Roman"/>
          <w:color w:val="000000"/>
        </w:rPr>
      </w:pPr>
      <w:r w:rsidRPr="006B4D87">
        <w:rPr>
          <w:rFonts w:ascii="Times New Roman" w:hAnsi="Times New Roman"/>
          <w:color w:val="000000"/>
        </w:rPr>
        <w:t>Les Foldesi</w:t>
      </w:r>
    </w:p>
    <w:p w14:paraId="02396067" w14:textId="77777777" w:rsidR="00742AD7" w:rsidRPr="006B4D87" w:rsidRDefault="00742AD7" w:rsidP="00742AD7">
      <w:pPr>
        <w:rPr>
          <w:rFonts w:ascii="Times New Roman" w:hAnsi="Times New Roman"/>
          <w:color w:val="000000"/>
        </w:rPr>
      </w:pPr>
      <w:r w:rsidRPr="006B4D87">
        <w:rPr>
          <w:rFonts w:ascii="Times New Roman" w:hAnsi="Times New Roman"/>
          <w:color w:val="000000"/>
        </w:rPr>
        <w:t>Karl Frost</w:t>
      </w:r>
    </w:p>
    <w:p w14:paraId="1001BEAB" w14:textId="77777777" w:rsidR="00742AD7" w:rsidRPr="006B4D87" w:rsidRDefault="00742AD7" w:rsidP="00742AD7">
      <w:pPr>
        <w:rPr>
          <w:rFonts w:ascii="Times New Roman" w:hAnsi="Times New Roman"/>
          <w:color w:val="000000"/>
        </w:rPr>
      </w:pPr>
      <w:r w:rsidRPr="006B4D87">
        <w:rPr>
          <w:rFonts w:ascii="Times New Roman" w:hAnsi="Times New Roman"/>
          <w:color w:val="000000"/>
        </w:rPr>
        <w:t>Donna Hodges</w:t>
      </w:r>
    </w:p>
    <w:p w14:paraId="65C9DB1B" w14:textId="77777777" w:rsidR="00742AD7" w:rsidRPr="006B4D87" w:rsidRDefault="00742AD7" w:rsidP="00742AD7">
      <w:pPr>
        <w:rPr>
          <w:rFonts w:ascii="Times New Roman" w:hAnsi="Times New Roman"/>
          <w:color w:val="000000"/>
        </w:rPr>
      </w:pPr>
      <w:r w:rsidRPr="006B4D87">
        <w:rPr>
          <w:rFonts w:ascii="Times New Roman" w:hAnsi="Times New Roman"/>
          <w:color w:val="000000"/>
        </w:rPr>
        <w:t>John Lanza</w:t>
      </w:r>
    </w:p>
    <w:p w14:paraId="0B626B1B" w14:textId="77777777" w:rsidR="004E215A" w:rsidRPr="006B4D87" w:rsidRDefault="004E215A" w:rsidP="008F6DB4">
      <w:pPr>
        <w:rPr>
          <w:rFonts w:ascii="Times New Roman" w:hAnsi="Times New Roman"/>
          <w:color w:val="000000"/>
        </w:rPr>
      </w:pPr>
      <w:r w:rsidRPr="006B4D87">
        <w:rPr>
          <w:rFonts w:ascii="Times New Roman" w:hAnsi="Times New Roman"/>
          <w:color w:val="000000"/>
        </w:rPr>
        <w:t>Michael Mobley</w:t>
      </w:r>
    </w:p>
    <w:p w14:paraId="42EFB9FF" w14:textId="77777777" w:rsidR="00742AD7" w:rsidRPr="006B4D87" w:rsidRDefault="00742AD7" w:rsidP="00742AD7">
      <w:pPr>
        <w:rPr>
          <w:rFonts w:ascii="Times New Roman" w:hAnsi="Times New Roman"/>
          <w:color w:val="000000"/>
        </w:rPr>
      </w:pPr>
      <w:r w:rsidRPr="006B4D87">
        <w:rPr>
          <w:rFonts w:ascii="Times New Roman" w:hAnsi="Times New Roman"/>
          <w:color w:val="000000"/>
        </w:rPr>
        <w:t>B.J. Smith</w:t>
      </w:r>
    </w:p>
    <w:p w14:paraId="336F1480" w14:textId="77777777" w:rsidR="008F6DB4" w:rsidRPr="006B4D87" w:rsidRDefault="008F6DB4" w:rsidP="008F6DB4">
      <w:pPr>
        <w:rPr>
          <w:rFonts w:ascii="Times New Roman" w:hAnsi="Times New Roman"/>
          <w:color w:val="000000"/>
        </w:rPr>
      </w:pPr>
      <w:r w:rsidRPr="006B4D87">
        <w:rPr>
          <w:rFonts w:ascii="Times New Roman" w:hAnsi="Times New Roman"/>
          <w:color w:val="000000"/>
        </w:rPr>
        <w:t>Jack Storton</w:t>
      </w:r>
    </w:p>
    <w:p w14:paraId="7E9A7439" w14:textId="77777777" w:rsidR="006B4D87" w:rsidRDefault="006B4D87" w:rsidP="00742AD7">
      <w:pPr>
        <w:rPr>
          <w:rFonts w:ascii="Times New Roman" w:hAnsi="Times New Roman"/>
          <w:color w:val="000000"/>
        </w:rPr>
      </w:pPr>
      <w:r w:rsidRPr="006B4D87">
        <w:rPr>
          <w:rFonts w:ascii="Times New Roman" w:hAnsi="Times New Roman"/>
          <w:color w:val="000000"/>
        </w:rPr>
        <w:t xml:space="preserve">Debra Shults </w:t>
      </w:r>
    </w:p>
    <w:p w14:paraId="2049A821" w14:textId="0669B9B4" w:rsidR="00742AD7" w:rsidRPr="006B4D87" w:rsidRDefault="00742AD7" w:rsidP="00742AD7">
      <w:pPr>
        <w:rPr>
          <w:rFonts w:ascii="Times New Roman" w:hAnsi="Times New Roman"/>
          <w:color w:val="000000"/>
        </w:rPr>
      </w:pPr>
      <w:r w:rsidRPr="006B4D87">
        <w:rPr>
          <w:rFonts w:ascii="Times New Roman" w:hAnsi="Times New Roman"/>
          <w:color w:val="000000"/>
        </w:rPr>
        <w:t>David Turberville</w:t>
      </w:r>
    </w:p>
    <w:p w14:paraId="59A61A4D" w14:textId="77777777" w:rsidR="008F6DB4" w:rsidRPr="006B4D87" w:rsidRDefault="008F6DB4">
      <w:pPr>
        <w:rPr>
          <w:rFonts w:ascii="Times New Roman" w:hAnsi="Times New Roman"/>
          <w:color w:val="000000"/>
        </w:rPr>
      </w:pPr>
    </w:p>
    <w:p w14:paraId="544BD609" w14:textId="77777777" w:rsidR="008F6DB4" w:rsidRPr="006B4D87" w:rsidRDefault="008F6DB4">
      <w:pPr>
        <w:rPr>
          <w:rFonts w:ascii="Times New Roman" w:hAnsi="Times New Roman"/>
          <w:b/>
          <w:color w:val="000000"/>
        </w:rPr>
      </w:pPr>
      <w:r w:rsidRPr="006B4D87">
        <w:rPr>
          <w:rFonts w:ascii="Times New Roman" w:hAnsi="Times New Roman"/>
          <w:b/>
          <w:color w:val="000000"/>
          <w:u w:val="single"/>
        </w:rPr>
        <w:t>Staff participating:</w:t>
      </w:r>
    </w:p>
    <w:p w14:paraId="7C5F094F" w14:textId="77777777" w:rsidR="008F6DB4" w:rsidRDefault="008F6DB4">
      <w:pPr>
        <w:rPr>
          <w:rFonts w:ascii="Times New Roman" w:hAnsi="Times New Roman"/>
          <w:color w:val="000000"/>
        </w:rPr>
      </w:pPr>
      <w:r w:rsidRPr="006B4D87">
        <w:rPr>
          <w:rFonts w:ascii="Times New Roman" w:hAnsi="Times New Roman"/>
          <w:color w:val="000000"/>
        </w:rPr>
        <w:t>Ted Buckner</w:t>
      </w:r>
    </w:p>
    <w:p w14:paraId="624822F1" w14:textId="77777777" w:rsidR="007813CD" w:rsidRDefault="007813CD">
      <w:pPr>
        <w:rPr>
          <w:rFonts w:ascii="Times New Roman" w:hAnsi="Times New Roman"/>
          <w:color w:val="000000"/>
        </w:rPr>
      </w:pPr>
    </w:p>
    <w:p w14:paraId="04717270" w14:textId="335AB0B4" w:rsidR="007813CD" w:rsidRPr="007813CD" w:rsidRDefault="007813CD">
      <w:pPr>
        <w:rPr>
          <w:rFonts w:ascii="Times New Roman" w:hAnsi="Times New Roman"/>
          <w:b/>
          <w:color w:val="000000"/>
          <w:u w:val="single"/>
        </w:rPr>
      </w:pPr>
      <w:r w:rsidRPr="007813CD">
        <w:rPr>
          <w:rFonts w:ascii="Times New Roman" w:hAnsi="Times New Roman"/>
          <w:b/>
          <w:color w:val="000000"/>
          <w:u w:val="single"/>
        </w:rPr>
        <w:t>Others participating:</w:t>
      </w:r>
    </w:p>
    <w:p w14:paraId="0F3FE1F8" w14:textId="2CB83F21" w:rsidR="007813CD" w:rsidRPr="006B4D87" w:rsidRDefault="007813CD">
      <w:pPr>
        <w:rPr>
          <w:rFonts w:ascii="Times New Roman" w:hAnsi="Times New Roman"/>
          <w:color w:val="000000"/>
        </w:rPr>
      </w:pPr>
      <w:r>
        <w:rPr>
          <w:rFonts w:ascii="Times New Roman" w:hAnsi="Times New Roman"/>
          <w:color w:val="000000"/>
        </w:rPr>
        <w:t>Joe Heckman, Energy</w:t>
      </w:r>
      <w:r w:rsidRPr="007813CD">
        <w:rPr>
          <w:rFonts w:ascii="Times New Roman" w:hAnsi="Times New Roman"/>
          <w:i/>
          <w:color w:val="000000"/>
        </w:rPr>
        <w:t>Solutions</w:t>
      </w:r>
    </w:p>
    <w:p w14:paraId="0CC38BAC" w14:textId="77777777" w:rsidR="004E215A" w:rsidRPr="006B4D87" w:rsidRDefault="004E215A">
      <w:pPr>
        <w:pStyle w:val="BodyText"/>
      </w:pPr>
    </w:p>
    <w:p w14:paraId="3B71B143" w14:textId="77777777" w:rsidR="00886B0C" w:rsidRPr="006B4D87" w:rsidRDefault="00886B0C" w:rsidP="00886B0C">
      <w:pPr>
        <w:pStyle w:val="BodyText"/>
        <w:rPr>
          <w:b/>
          <w:u w:val="single"/>
        </w:rPr>
      </w:pPr>
      <w:r>
        <w:rPr>
          <w:b/>
          <w:u w:val="single"/>
        </w:rPr>
        <w:t>Change in the Order of the Agenda</w:t>
      </w:r>
    </w:p>
    <w:p w14:paraId="13AA3A9F" w14:textId="77777777" w:rsidR="00886B0C" w:rsidRPr="0098739A" w:rsidRDefault="00886B0C" w:rsidP="00886B0C">
      <w:pPr>
        <w:pStyle w:val="BodyText"/>
        <w:rPr>
          <w:b/>
        </w:rPr>
      </w:pPr>
      <w:r w:rsidRPr="0098739A">
        <w:rPr>
          <w:b/>
        </w:rPr>
        <w:t>Donna Hodges moved to change the order of the agenda to hear a report on the operations of the nuclear waste processing industry that was scheduled under New Business.  John Lanza seconded the motion and the motion passed unanimously.</w:t>
      </w:r>
    </w:p>
    <w:p w14:paraId="0497B317" w14:textId="77777777" w:rsidR="00886B0C" w:rsidRPr="006B4D87" w:rsidRDefault="00886B0C" w:rsidP="00886B0C">
      <w:pPr>
        <w:pStyle w:val="BodyText"/>
      </w:pPr>
    </w:p>
    <w:p w14:paraId="4ABE3E37" w14:textId="77777777" w:rsidR="00886B0C" w:rsidRPr="00886B0C" w:rsidRDefault="00886B0C" w:rsidP="00886B0C">
      <w:pPr>
        <w:tabs>
          <w:tab w:val="decimal" w:pos="450"/>
          <w:tab w:val="left" w:pos="630"/>
          <w:tab w:val="left" w:pos="810"/>
          <w:tab w:val="left" w:pos="900"/>
          <w:tab w:val="left" w:pos="1080"/>
          <w:tab w:val="left" w:pos="7740"/>
        </w:tabs>
        <w:ind w:right="-274"/>
        <w:rPr>
          <w:rFonts w:ascii="Times New Roman" w:hAnsi="Times New Roman"/>
          <w:u w:val="single"/>
        </w:rPr>
      </w:pPr>
      <w:r w:rsidRPr="00886B0C">
        <w:rPr>
          <w:rFonts w:ascii="Times New Roman" w:hAnsi="Times New Roman"/>
          <w:b/>
          <w:color w:val="000000"/>
          <w:u w:val="single"/>
        </w:rPr>
        <w:t>Report on the Operations of the Nuclear Waste Processing Industry</w:t>
      </w:r>
      <w:r w:rsidRPr="00886B0C">
        <w:rPr>
          <w:rFonts w:ascii="Times New Roman" w:hAnsi="Times New Roman"/>
          <w:u w:val="single"/>
        </w:rPr>
        <w:t xml:space="preserve"> </w:t>
      </w:r>
    </w:p>
    <w:p w14:paraId="5125BD93" w14:textId="77F9F7BE" w:rsidR="00886B0C" w:rsidRPr="00886B0C" w:rsidRDefault="00886B0C" w:rsidP="00886B0C">
      <w:pPr>
        <w:tabs>
          <w:tab w:val="decimal" w:pos="450"/>
          <w:tab w:val="left" w:pos="630"/>
          <w:tab w:val="left" w:pos="810"/>
          <w:tab w:val="left" w:pos="900"/>
          <w:tab w:val="left" w:pos="1080"/>
          <w:tab w:val="left" w:pos="7740"/>
        </w:tabs>
        <w:ind w:right="-274"/>
        <w:rPr>
          <w:rFonts w:ascii="Times New Roman" w:hAnsi="Times New Roman"/>
          <w:color w:val="000000"/>
        </w:rPr>
      </w:pPr>
      <w:r w:rsidRPr="006B4D87">
        <w:rPr>
          <w:rFonts w:ascii="Times New Roman" w:hAnsi="Times New Roman"/>
        </w:rPr>
        <w:t>Joe Heckman, Vice President of Processing Operations with Energy</w:t>
      </w:r>
      <w:r w:rsidRPr="007813CD">
        <w:rPr>
          <w:rFonts w:ascii="Times New Roman" w:hAnsi="Times New Roman"/>
          <w:i/>
        </w:rPr>
        <w:t>Solutions</w:t>
      </w:r>
      <w:r w:rsidRPr="006B4D87">
        <w:rPr>
          <w:rFonts w:ascii="Times New Roman" w:hAnsi="Times New Roman"/>
        </w:rPr>
        <w:t>,</w:t>
      </w:r>
      <w:r w:rsidRPr="006B4D87">
        <w:rPr>
          <w:rFonts w:ascii="Times New Roman" w:hAnsi="Times New Roman"/>
          <w:color w:val="000000"/>
        </w:rPr>
        <w:t xml:space="preserve"> </w:t>
      </w:r>
      <w:r>
        <w:rPr>
          <w:rFonts w:ascii="Times New Roman" w:hAnsi="Times New Roman"/>
          <w:color w:val="000000"/>
        </w:rPr>
        <w:t>provided a report</w:t>
      </w:r>
      <w:r w:rsidRPr="006B4D87">
        <w:rPr>
          <w:rFonts w:ascii="Times New Roman" w:hAnsi="Times New Roman"/>
          <w:color w:val="000000"/>
        </w:rPr>
        <w:t xml:space="preserve"> </w:t>
      </w:r>
      <w:r>
        <w:rPr>
          <w:rFonts w:ascii="Times New Roman" w:hAnsi="Times New Roman"/>
          <w:color w:val="000000"/>
        </w:rPr>
        <w:t>on the operations of EnergySolutions and the nuclear waste processing industry. His presentation is attached to the minutes.</w:t>
      </w:r>
    </w:p>
    <w:p w14:paraId="13E3C77D" w14:textId="77777777" w:rsidR="00886B0C" w:rsidRDefault="00886B0C">
      <w:pPr>
        <w:pStyle w:val="BodyText"/>
        <w:rPr>
          <w:b/>
          <w:u w:val="single"/>
        </w:rPr>
      </w:pPr>
    </w:p>
    <w:p w14:paraId="2886A926" w14:textId="77777777" w:rsidR="00886B0C" w:rsidRDefault="008F6DB4">
      <w:pPr>
        <w:pStyle w:val="BodyText"/>
        <w:rPr>
          <w:b/>
          <w:u w:val="single"/>
        </w:rPr>
      </w:pPr>
      <w:r w:rsidRPr="006B4D87">
        <w:rPr>
          <w:b/>
          <w:u w:val="single"/>
        </w:rPr>
        <w:t>Approval of Minutes</w:t>
      </w:r>
    </w:p>
    <w:p w14:paraId="4679A4D7" w14:textId="5113CE40" w:rsidR="008F6DB4" w:rsidRPr="00886B0C" w:rsidRDefault="00AB3FA9">
      <w:pPr>
        <w:pStyle w:val="BodyText"/>
        <w:rPr>
          <w:b/>
          <w:u w:val="single"/>
        </w:rPr>
      </w:pPr>
      <w:r w:rsidRPr="006B4D87">
        <w:rPr>
          <w:b/>
        </w:rPr>
        <w:t>Donna Hodges moved that the Commission approve the minutes of t</w:t>
      </w:r>
      <w:r w:rsidR="008F6DB4" w:rsidRPr="006B4D87">
        <w:rPr>
          <w:b/>
        </w:rPr>
        <w:t xml:space="preserve">he </w:t>
      </w:r>
      <w:r w:rsidR="00BC4ACE" w:rsidRPr="006B4D87">
        <w:rPr>
          <w:b/>
        </w:rPr>
        <w:t>June</w:t>
      </w:r>
      <w:r w:rsidR="001307C1" w:rsidRPr="006B4D87">
        <w:rPr>
          <w:b/>
        </w:rPr>
        <w:t xml:space="preserve"> 22, 2017</w:t>
      </w:r>
      <w:r w:rsidR="008F6DB4" w:rsidRPr="006B4D87">
        <w:rPr>
          <w:b/>
        </w:rPr>
        <w:t xml:space="preserve"> </w:t>
      </w:r>
      <w:r w:rsidRPr="006B4D87">
        <w:rPr>
          <w:b/>
        </w:rPr>
        <w:t>meeting.  The minutes</w:t>
      </w:r>
      <w:r w:rsidR="008F6DB4" w:rsidRPr="006B4D87">
        <w:rPr>
          <w:b/>
        </w:rPr>
        <w:t xml:space="preserve"> were approved </w:t>
      </w:r>
      <w:r w:rsidRPr="006B4D87">
        <w:rPr>
          <w:b/>
        </w:rPr>
        <w:t>as drafted</w:t>
      </w:r>
      <w:r w:rsidR="008F6DB4" w:rsidRPr="006B4D87">
        <w:rPr>
          <w:b/>
        </w:rPr>
        <w:t>.</w:t>
      </w:r>
    </w:p>
    <w:p w14:paraId="43B5AC2A" w14:textId="77777777" w:rsidR="008F6DB4" w:rsidRPr="006B4D87" w:rsidRDefault="008F6DB4">
      <w:pPr>
        <w:pStyle w:val="BodyText"/>
      </w:pPr>
    </w:p>
    <w:p w14:paraId="2B9A9BDA" w14:textId="77777777" w:rsidR="008F6DB4" w:rsidRPr="006B4D87" w:rsidRDefault="008F6DB4" w:rsidP="008F6DB4">
      <w:pPr>
        <w:rPr>
          <w:rFonts w:ascii="Times New Roman" w:hAnsi="Times New Roman"/>
          <w:b/>
          <w:color w:val="000000"/>
          <w:u w:val="single"/>
        </w:rPr>
      </w:pPr>
      <w:r w:rsidRPr="006B4D87">
        <w:rPr>
          <w:rFonts w:ascii="Times New Roman" w:hAnsi="Times New Roman"/>
          <w:b/>
          <w:color w:val="000000"/>
          <w:u w:val="single"/>
        </w:rPr>
        <w:t>Public Comment</w:t>
      </w:r>
    </w:p>
    <w:p w14:paraId="32483EBF" w14:textId="2468B1DF" w:rsidR="006B4D87" w:rsidRDefault="00C75259" w:rsidP="008F6DB4">
      <w:pPr>
        <w:pStyle w:val="BodyText"/>
      </w:pPr>
      <w:r w:rsidRPr="006B4D87">
        <w:t>There were no members of the public present</w:t>
      </w:r>
      <w:r w:rsidR="008F6DB4" w:rsidRPr="006B4D87">
        <w:t>.</w:t>
      </w:r>
    </w:p>
    <w:p w14:paraId="5F7C78F9" w14:textId="77777777" w:rsidR="00886B0C" w:rsidRPr="006B4D87" w:rsidRDefault="00886B0C" w:rsidP="008F6DB4">
      <w:pPr>
        <w:pStyle w:val="BodyText"/>
      </w:pPr>
    </w:p>
    <w:p w14:paraId="5F8BA7D4" w14:textId="11ABB4C3" w:rsidR="006920F0" w:rsidRPr="006B4D87" w:rsidRDefault="009B25F8" w:rsidP="008F6DB4">
      <w:pPr>
        <w:pStyle w:val="BodyText"/>
        <w:rPr>
          <w:b/>
          <w:u w:val="single"/>
        </w:rPr>
      </w:pPr>
      <w:r w:rsidRPr="006B4D87">
        <w:rPr>
          <w:b/>
          <w:u w:val="single"/>
        </w:rPr>
        <w:t>Executive Director’s Report</w:t>
      </w:r>
    </w:p>
    <w:p w14:paraId="3FC9C9FA" w14:textId="2511AAEA" w:rsidR="00AE6464" w:rsidRPr="006B4D87" w:rsidRDefault="00EB77D0" w:rsidP="00EB77D0">
      <w:pPr>
        <w:rPr>
          <w:rFonts w:ascii="Times New Roman" w:hAnsi="Times New Roman"/>
        </w:rPr>
      </w:pPr>
      <w:r w:rsidRPr="006B4D87">
        <w:rPr>
          <w:rFonts w:ascii="Times New Roman" w:hAnsi="Times New Roman"/>
        </w:rPr>
        <w:t xml:space="preserve">Ted Buckner, Executive Director, reported </w:t>
      </w:r>
      <w:r w:rsidR="0075115C" w:rsidRPr="006B4D87">
        <w:rPr>
          <w:rFonts w:ascii="Times New Roman" w:hAnsi="Times New Roman"/>
        </w:rPr>
        <w:t>on the</w:t>
      </w:r>
      <w:r w:rsidR="00AD11F9" w:rsidRPr="006B4D87">
        <w:rPr>
          <w:rFonts w:ascii="Times New Roman" w:hAnsi="Times New Roman"/>
        </w:rPr>
        <w:t xml:space="preserve"> followi</w:t>
      </w:r>
      <w:r w:rsidR="00CF7FD0" w:rsidRPr="006B4D87">
        <w:rPr>
          <w:rFonts w:ascii="Times New Roman" w:hAnsi="Times New Roman"/>
        </w:rPr>
        <w:t>ng activities and events:</w:t>
      </w:r>
      <w:r w:rsidR="00E5101B" w:rsidRPr="006B4D87">
        <w:rPr>
          <w:rFonts w:ascii="Times New Roman" w:hAnsi="Times New Roman"/>
        </w:rPr>
        <w:t xml:space="preserve">  </w:t>
      </w:r>
    </w:p>
    <w:p w14:paraId="4539D4CE" w14:textId="186D009A" w:rsidR="00886B0C" w:rsidRDefault="00886B0C" w:rsidP="005F3FF5">
      <w:pPr>
        <w:pStyle w:val="ListParagraph"/>
        <w:numPr>
          <w:ilvl w:val="0"/>
          <w:numId w:val="12"/>
        </w:numPr>
        <w:rPr>
          <w:rFonts w:ascii="Times New Roman" w:hAnsi="Times New Roman"/>
        </w:rPr>
      </w:pPr>
      <w:r>
        <w:rPr>
          <w:rFonts w:ascii="Times New Roman" w:hAnsi="Times New Roman"/>
        </w:rPr>
        <w:t>The final rule on the Part 61 Revisions is scheduled to be published in late summer or early fall, but may be subject to additional delays.</w:t>
      </w:r>
    </w:p>
    <w:p w14:paraId="77B701DE" w14:textId="37E75118" w:rsidR="00AE6464" w:rsidRPr="003F3A05" w:rsidRDefault="00886B0C" w:rsidP="003F3A05">
      <w:pPr>
        <w:pStyle w:val="ListParagraph"/>
        <w:numPr>
          <w:ilvl w:val="0"/>
          <w:numId w:val="12"/>
        </w:numPr>
        <w:rPr>
          <w:rFonts w:ascii="Times New Roman" w:hAnsi="Times New Roman"/>
        </w:rPr>
      </w:pPr>
      <w:r>
        <w:rPr>
          <w:rFonts w:ascii="Times New Roman" w:hAnsi="Times New Roman"/>
        </w:rPr>
        <w:t>The Texas Legislature</w:t>
      </w:r>
      <w:r w:rsidR="00491BE6">
        <w:rPr>
          <w:rFonts w:ascii="Times New Roman" w:hAnsi="Times New Roman"/>
        </w:rPr>
        <w:t xml:space="preserve"> </w:t>
      </w:r>
      <w:r>
        <w:rPr>
          <w:rFonts w:ascii="Times New Roman" w:hAnsi="Times New Roman"/>
        </w:rPr>
        <w:t xml:space="preserve">finished the session without passing any legislation to provide </w:t>
      </w:r>
      <w:r w:rsidR="00542805">
        <w:rPr>
          <w:rFonts w:ascii="Times New Roman" w:hAnsi="Times New Roman"/>
        </w:rPr>
        <w:t xml:space="preserve">financial </w:t>
      </w:r>
      <w:r>
        <w:rPr>
          <w:rFonts w:ascii="Times New Roman" w:hAnsi="Times New Roman"/>
        </w:rPr>
        <w:t>relief to WCS, the operator of the Texas disposal facility.</w:t>
      </w:r>
    </w:p>
    <w:p w14:paraId="120CF1DE" w14:textId="1AF4D310" w:rsidR="005F3FF5" w:rsidRPr="006B4D87" w:rsidRDefault="00832382" w:rsidP="005F3FF5">
      <w:pPr>
        <w:pStyle w:val="ListParagraph"/>
        <w:numPr>
          <w:ilvl w:val="0"/>
          <w:numId w:val="12"/>
        </w:numPr>
        <w:rPr>
          <w:rFonts w:ascii="Times New Roman" w:hAnsi="Times New Roman"/>
        </w:rPr>
      </w:pPr>
      <w:r w:rsidRPr="006B4D87">
        <w:rPr>
          <w:rFonts w:ascii="Times New Roman" w:hAnsi="Times New Roman"/>
        </w:rPr>
        <w:t xml:space="preserve">The Commission </w:t>
      </w:r>
      <w:r w:rsidR="00491BE6">
        <w:rPr>
          <w:rFonts w:ascii="Times New Roman" w:hAnsi="Times New Roman"/>
        </w:rPr>
        <w:t>is soliciting</w:t>
      </w:r>
      <w:r w:rsidR="00542805">
        <w:rPr>
          <w:rFonts w:ascii="Times New Roman" w:hAnsi="Times New Roman"/>
        </w:rPr>
        <w:t xml:space="preserve"> nominations for the 2020</w:t>
      </w:r>
      <w:r w:rsidR="00491BE6">
        <w:rPr>
          <w:rFonts w:ascii="Times New Roman" w:hAnsi="Times New Roman"/>
        </w:rPr>
        <w:t xml:space="preserve"> Hodes A</w:t>
      </w:r>
      <w:r w:rsidR="005F3FF5" w:rsidRPr="006B4D87">
        <w:rPr>
          <w:rFonts w:ascii="Times New Roman" w:hAnsi="Times New Roman"/>
        </w:rPr>
        <w:t xml:space="preserve">ward.  </w:t>
      </w:r>
      <w:r w:rsidR="00E7542A">
        <w:rPr>
          <w:rFonts w:ascii="Times New Roman" w:hAnsi="Times New Roman"/>
        </w:rPr>
        <w:t>The Waste Management Symposi</w:t>
      </w:r>
      <w:r w:rsidR="00491BE6">
        <w:rPr>
          <w:rFonts w:ascii="Times New Roman" w:hAnsi="Times New Roman"/>
        </w:rPr>
        <w:t>um will assist the Commission to</w:t>
      </w:r>
      <w:r w:rsidR="00E7542A">
        <w:rPr>
          <w:rFonts w:ascii="Times New Roman" w:hAnsi="Times New Roman"/>
        </w:rPr>
        <w:t xml:space="preserve"> </w:t>
      </w:r>
      <w:r w:rsidR="000206B2">
        <w:rPr>
          <w:rFonts w:ascii="Times New Roman" w:hAnsi="Times New Roman"/>
        </w:rPr>
        <w:t>publicize</w:t>
      </w:r>
      <w:r w:rsidR="00491BE6">
        <w:rPr>
          <w:rFonts w:ascii="Times New Roman" w:hAnsi="Times New Roman"/>
        </w:rPr>
        <w:t xml:space="preserve"> the award to conference attendees. </w:t>
      </w:r>
      <w:r w:rsidR="005F3FF5" w:rsidRPr="006B4D87">
        <w:rPr>
          <w:rFonts w:ascii="Times New Roman" w:hAnsi="Times New Roman"/>
        </w:rPr>
        <w:t>Staff will work with an ad hoc group of commissioners to review the nominations and letters of support.  Staff will notify the Commission once this group has made its decision.  So far</w:t>
      </w:r>
      <w:r w:rsidR="00882A8E" w:rsidRPr="006B4D87">
        <w:rPr>
          <w:rFonts w:ascii="Times New Roman" w:hAnsi="Times New Roman"/>
        </w:rPr>
        <w:t>,</w:t>
      </w:r>
      <w:r w:rsidR="005F3FF5" w:rsidRPr="006B4D87">
        <w:rPr>
          <w:rFonts w:ascii="Times New Roman" w:hAnsi="Times New Roman"/>
        </w:rPr>
        <w:t xml:space="preserve"> no nominations</w:t>
      </w:r>
      <w:r w:rsidRPr="006B4D87">
        <w:rPr>
          <w:rFonts w:ascii="Times New Roman" w:hAnsi="Times New Roman"/>
        </w:rPr>
        <w:t xml:space="preserve"> have been received.</w:t>
      </w:r>
    </w:p>
    <w:p w14:paraId="27128733" w14:textId="2ECB8882" w:rsidR="005F3FF5" w:rsidRPr="006B4D87" w:rsidRDefault="006E17C0" w:rsidP="005F3FF5">
      <w:pPr>
        <w:pStyle w:val="ListParagraph"/>
        <w:numPr>
          <w:ilvl w:val="0"/>
          <w:numId w:val="12"/>
        </w:numPr>
        <w:rPr>
          <w:rFonts w:ascii="Times New Roman" w:hAnsi="Times New Roman"/>
        </w:rPr>
      </w:pPr>
      <w:r w:rsidRPr="006B4D87">
        <w:rPr>
          <w:rFonts w:ascii="Times New Roman" w:hAnsi="Times New Roman"/>
        </w:rPr>
        <w:t>Recent activities of the Disused Sources Working Group of the LLW Forum.</w:t>
      </w:r>
    </w:p>
    <w:p w14:paraId="5EC58F27" w14:textId="7090F8B8" w:rsidR="000D7FB0" w:rsidRPr="006B4D87" w:rsidRDefault="000D7FB0" w:rsidP="005F3FF5">
      <w:pPr>
        <w:pStyle w:val="ListParagraph"/>
        <w:numPr>
          <w:ilvl w:val="0"/>
          <w:numId w:val="12"/>
        </w:numPr>
        <w:rPr>
          <w:rFonts w:ascii="Times New Roman" w:hAnsi="Times New Roman"/>
        </w:rPr>
      </w:pPr>
      <w:r w:rsidRPr="006B4D87">
        <w:rPr>
          <w:rFonts w:ascii="Times New Roman" w:hAnsi="Times New Roman"/>
        </w:rPr>
        <w:t>Past activities and upcoming meetings of the other Compact Commissions.</w:t>
      </w:r>
    </w:p>
    <w:p w14:paraId="0BB269C7" w14:textId="77777777" w:rsidR="006920F0" w:rsidRPr="006B4D87" w:rsidRDefault="006920F0" w:rsidP="008F6DB4">
      <w:pPr>
        <w:pStyle w:val="BodyText"/>
      </w:pPr>
    </w:p>
    <w:p w14:paraId="29707E42" w14:textId="77777777" w:rsidR="008F6DB4" w:rsidRPr="006B4D87" w:rsidRDefault="008F6DB4" w:rsidP="008F6DB4">
      <w:pPr>
        <w:rPr>
          <w:rFonts w:ascii="Times New Roman" w:hAnsi="Times New Roman"/>
          <w:b/>
          <w:u w:val="single"/>
        </w:rPr>
      </w:pPr>
      <w:r w:rsidRPr="006B4D87">
        <w:rPr>
          <w:rStyle w:val="Strong"/>
          <w:rFonts w:ascii="Times New Roman" w:hAnsi="Times New Roman"/>
          <w:u w:val="single"/>
        </w:rPr>
        <w:t>Treasurer’s Report</w:t>
      </w:r>
    </w:p>
    <w:p w14:paraId="136E10F5" w14:textId="3909B038" w:rsidR="00015AEC" w:rsidRPr="006B4D87" w:rsidRDefault="00E847C1" w:rsidP="008F6DB4">
      <w:pPr>
        <w:tabs>
          <w:tab w:val="left" w:pos="6660"/>
        </w:tabs>
        <w:rPr>
          <w:rFonts w:ascii="Times New Roman" w:hAnsi="Times New Roman"/>
        </w:rPr>
      </w:pPr>
      <w:r w:rsidRPr="006B4D87">
        <w:rPr>
          <w:rFonts w:ascii="Times New Roman" w:hAnsi="Times New Roman"/>
        </w:rPr>
        <w:t>Paul Burks reviewed the Treasurer’s Report</w:t>
      </w:r>
      <w:r w:rsidR="00BE204F" w:rsidRPr="006B4D87">
        <w:rPr>
          <w:rFonts w:ascii="Times New Roman" w:hAnsi="Times New Roman"/>
        </w:rPr>
        <w:t xml:space="preserve"> and noted that t</w:t>
      </w:r>
      <w:r w:rsidRPr="006B4D87">
        <w:rPr>
          <w:rFonts w:ascii="Times New Roman" w:hAnsi="Times New Roman"/>
        </w:rPr>
        <w:t xml:space="preserve">he </w:t>
      </w:r>
      <w:r w:rsidR="003A6A3C">
        <w:rPr>
          <w:rFonts w:ascii="Times New Roman" w:hAnsi="Times New Roman"/>
        </w:rPr>
        <w:t xml:space="preserve">annual </w:t>
      </w:r>
      <w:r w:rsidRPr="006B4D87">
        <w:rPr>
          <w:rFonts w:ascii="Times New Roman" w:hAnsi="Times New Roman"/>
        </w:rPr>
        <w:t xml:space="preserve">expenditures are </w:t>
      </w:r>
      <w:r w:rsidR="003A6A3C">
        <w:rPr>
          <w:rFonts w:ascii="Times New Roman" w:hAnsi="Times New Roman"/>
        </w:rPr>
        <w:t xml:space="preserve">still </w:t>
      </w:r>
      <w:r w:rsidRPr="006B4D87">
        <w:rPr>
          <w:rFonts w:ascii="Times New Roman" w:hAnsi="Times New Roman"/>
        </w:rPr>
        <w:t xml:space="preserve">less than revenues.  </w:t>
      </w:r>
      <w:r w:rsidR="003E7946" w:rsidRPr="006B4D87">
        <w:rPr>
          <w:rFonts w:ascii="Times New Roman" w:hAnsi="Times New Roman"/>
        </w:rPr>
        <w:t>The report is attached.</w:t>
      </w:r>
      <w:r w:rsidR="00AC6C40" w:rsidRPr="006B4D87">
        <w:rPr>
          <w:rFonts w:ascii="Times New Roman" w:hAnsi="Times New Roman"/>
        </w:rPr>
        <w:t xml:space="preserve">  </w:t>
      </w:r>
    </w:p>
    <w:p w14:paraId="008D44AD" w14:textId="77777777" w:rsidR="00015AEC" w:rsidRPr="006B4D87" w:rsidRDefault="00015AEC" w:rsidP="008F6DB4">
      <w:pPr>
        <w:tabs>
          <w:tab w:val="left" w:pos="6660"/>
        </w:tabs>
        <w:rPr>
          <w:rFonts w:ascii="Times New Roman" w:hAnsi="Times New Roman"/>
        </w:rPr>
      </w:pPr>
    </w:p>
    <w:p w14:paraId="6D0D2CC7" w14:textId="18DC41CF" w:rsidR="00127D87" w:rsidRPr="006B4D87" w:rsidRDefault="008F6DB4" w:rsidP="008F6DB4">
      <w:pPr>
        <w:tabs>
          <w:tab w:val="left" w:pos="6660"/>
        </w:tabs>
        <w:rPr>
          <w:rFonts w:ascii="Times New Roman" w:hAnsi="Times New Roman"/>
          <w:b/>
          <w:u w:val="single"/>
        </w:rPr>
      </w:pPr>
      <w:r w:rsidRPr="006B4D87">
        <w:rPr>
          <w:rFonts w:ascii="Times New Roman" w:hAnsi="Times New Roman"/>
          <w:b/>
          <w:u w:val="single"/>
        </w:rPr>
        <w:t>State and Liaison Reports</w:t>
      </w:r>
    </w:p>
    <w:p w14:paraId="5FAF4C83" w14:textId="1CB0BE00" w:rsidR="00D41474" w:rsidRDefault="007375BC" w:rsidP="007375BC">
      <w:pPr>
        <w:tabs>
          <w:tab w:val="left" w:pos="6660"/>
        </w:tabs>
        <w:rPr>
          <w:rFonts w:ascii="Times New Roman" w:hAnsi="Times New Roman"/>
        </w:rPr>
      </w:pPr>
      <w:r w:rsidRPr="006B4D87">
        <w:rPr>
          <w:rFonts w:ascii="Times New Roman" w:hAnsi="Times New Roman"/>
          <w:b/>
        </w:rPr>
        <w:t>Alabama</w:t>
      </w:r>
      <w:r w:rsidRPr="006B4D87">
        <w:rPr>
          <w:rFonts w:ascii="Times New Roman" w:hAnsi="Times New Roman"/>
        </w:rPr>
        <w:t xml:space="preserve"> –</w:t>
      </w:r>
      <w:r w:rsidR="00AB575C">
        <w:rPr>
          <w:rFonts w:ascii="Times New Roman" w:hAnsi="Times New Roman"/>
        </w:rPr>
        <w:t xml:space="preserve"> </w:t>
      </w:r>
      <w:r w:rsidR="00D41474" w:rsidRPr="006B4D87">
        <w:rPr>
          <w:rFonts w:ascii="Times New Roman" w:hAnsi="Times New Roman"/>
        </w:rPr>
        <w:t>David Turberville reported on</w:t>
      </w:r>
      <w:r w:rsidR="000471C6">
        <w:rPr>
          <w:rFonts w:ascii="Times New Roman" w:hAnsi="Times New Roman"/>
        </w:rPr>
        <w:t xml:space="preserve"> the</w:t>
      </w:r>
      <w:r w:rsidR="00D41474" w:rsidRPr="006B4D87">
        <w:rPr>
          <w:rFonts w:ascii="Times New Roman" w:hAnsi="Times New Roman"/>
        </w:rPr>
        <w:t xml:space="preserve"> operations</w:t>
      </w:r>
      <w:r w:rsidR="000471C6">
        <w:rPr>
          <w:rFonts w:ascii="Times New Roman" w:hAnsi="Times New Roman"/>
        </w:rPr>
        <w:t>,</w:t>
      </w:r>
      <w:r w:rsidR="00D41474" w:rsidRPr="006B4D87">
        <w:rPr>
          <w:rFonts w:ascii="Times New Roman" w:hAnsi="Times New Roman"/>
        </w:rPr>
        <w:t xml:space="preserve"> </w:t>
      </w:r>
      <w:r w:rsidR="000471C6">
        <w:rPr>
          <w:rFonts w:ascii="Times New Roman" w:hAnsi="Times New Roman"/>
        </w:rPr>
        <w:t>exercises</w:t>
      </w:r>
      <w:r w:rsidR="008D776E">
        <w:rPr>
          <w:rFonts w:ascii="Times New Roman" w:hAnsi="Times New Roman"/>
        </w:rPr>
        <w:t>, evaluations</w:t>
      </w:r>
      <w:r w:rsidR="00D41474" w:rsidRPr="006B4D87">
        <w:rPr>
          <w:rFonts w:ascii="Times New Roman" w:hAnsi="Times New Roman"/>
        </w:rPr>
        <w:t xml:space="preserve"> </w:t>
      </w:r>
      <w:r w:rsidR="000471C6">
        <w:rPr>
          <w:rFonts w:ascii="Times New Roman" w:hAnsi="Times New Roman"/>
        </w:rPr>
        <w:t>and drills</w:t>
      </w:r>
      <w:r w:rsidR="00D41474" w:rsidRPr="006B4D87">
        <w:rPr>
          <w:rFonts w:ascii="Times New Roman" w:hAnsi="Times New Roman"/>
        </w:rPr>
        <w:t xml:space="preserve"> at</w:t>
      </w:r>
      <w:r w:rsidR="000471C6">
        <w:rPr>
          <w:rFonts w:ascii="Times New Roman" w:hAnsi="Times New Roman"/>
        </w:rPr>
        <w:t xml:space="preserve"> the </w:t>
      </w:r>
      <w:r w:rsidR="00D41474" w:rsidRPr="006B4D87">
        <w:rPr>
          <w:rFonts w:ascii="Times New Roman" w:hAnsi="Times New Roman"/>
        </w:rPr>
        <w:t>nuclear power plants</w:t>
      </w:r>
      <w:r w:rsidR="000471C6">
        <w:rPr>
          <w:rFonts w:ascii="Times New Roman" w:hAnsi="Times New Roman"/>
        </w:rPr>
        <w:t xml:space="preserve"> in the state</w:t>
      </w:r>
      <w:r w:rsidR="00D41474" w:rsidRPr="006B4D87">
        <w:rPr>
          <w:rFonts w:ascii="Times New Roman" w:hAnsi="Times New Roman"/>
        </w:rPr>
        <w:t xml:space="preserve">.  </w:t>
      </w:r>
    </w:p>
    <w:p w14:paraId="631729DC" w14:textId="77777777" w:rsidR="00D41474" w:rsidRPr="006B4D87" w:rsidRDefault="00D41474" w:rsidP="007375BC">
      <w:pPr>
        <w:tabs>
          <w:tab w:val="left" w:pos="6660"/>
        </w:tabs>
        <w:rPr>
          <w:rFonts w:ascii="Times New Roman" w:hAnsi="Times New Roman"/>
        </w:rPr>
      </w:pPr>
    </w:p>
    <w:p w14:paraId="11CB9D9C" w14:textId="66E4CEC5" w:rsidR="00BD4CB5" w:rsidRPr="006B4D87" w:rsidRDefault="00BD4CB5" w:rsidP="00BD4CB5">
      <w:pPr>
        <w:tabs>
          <w:tab w:val="left" w:pos="6660"/>
        </w:tabs>
        <w:rPr>
          <w:rFonts w:ascii="Times New Roman" w:hAnsi="Times New Roman"/>
        </w:rPr>
      </w:pPr>
      <w:r w:rsidRPr="006B4D87">
        <w:rPr>
          <w:rFonts w:ascii="Times New Roman" w:hAnsi="Times New Roman"/>
          <w:b/>
        </w:rPr>
        <w:t>Florida</w:t>
      </w:r>
      <w:r w:rsidRPr="006B4D87">
        <w:rPr>
          <w:rFonts w:ascii="Times New Roman" w:hAnsi="Times New Roman"/>
        </w:rPr>
        <w:t xml:space="preserve"> – John Williamson reported that </w:t>
      </w:r>
      <w:r w:rsidR="00591D27">
        <w:rPr>
          <w:rFonts w:ascii="Times New Roman" w:hAnsi="Times New Roman"/>
        </w:rPr>
        <w:t xml:space="preserve">the </w:t>
      </w:r>
      <w:r w:rsidRPr="006B4D87">
        <w:rPr>
          <w:rFonts w:ascii="Times New Roman" w:hAnsi="Times New Roman"/>
        </w:rPr>
        <w:t xml:space="preserve">Crystal River </w:t>
      </w:r>
      <w:r w:rsidR="00591D27">
        <w:rPr>
          <w:rFonts w:ascii="Times New Roman" w:hAnsi="Times New Roman"/>
        </w:rPr>
        <w:t xml:space="preserve">plant </w:t>
      </w:r>
      <w:r w:rsidRPr="006B4D87">
        <w:rPr>
          <w:rFonts w:ascii="Times New Roman" w:hAnsi="Times New Roman"/>
        </w:rPr>
        <w:t xml:space="preserve">is proceeding with </w:t>
      </w:r>
      <w:r w:rsidR="00591D27">
        <w:rPr>
          <w:rFonts w:ascii="Times New Roman" w:hAnsi="Times New Roman"/>
        </w:rPr>
        <w:t xml:space="preserve">accelerated </w:t>
      </w:r>
      <w:r w:rsidRPr="006B4D87">
        <w:rPr>
          <w:rFonts w:ascii="Times New Roman" w:hAnsi="Times New Roman"/>
        </w:rPr>
        <w:t>decommissionin</w:t>
      </w:r>
      <w:r w:rsidR="00591D27">
        <w:rPr>
          <w:rFonts w:ascii="Times New Roman" w:hAnsi="Times New Roman"/>
        </w:rPr>
        <w:t xml:space="preserve">g and is expected to </w:t>
      </w:r>
      <w:r w:rsidRPr="006B4D87">
        <w:rPr>
          <w:rFonts w:ascii="Times New Roman" w:hAnsi="Times New Roman"/>
        </w:rPr>
        <w:t xml:space="preserve">be placed in safe store </w:t>
      </w:r>
      <w:r w:rsidR="00591D27">
        <w:rPr>
          <w:rFonts w:ascii="Times New Roman" w:hAnsi="Times New Roman"/>
        </w:rPr>
        <w:t>by 2027</w:t>
      </w:r>
      <w:r w:rsidRPr="006B4D87">
        <w:rPr>
          <w:rFonts w:ascii="Times New Roman" w:hAnsi="Times New Roman"/>
        </w:rPr>
        <w:t>.</w:t>
      </w:r>
      <w:r w:rsidR="00756D37">
        <w:rPr>
          <w:rFonts w:ascii="Times New Roman" w:hAnsi="Times New Roman"/>
        </w:rPr>
        <w:t xml:space="preserve">  </w:t>
      </w:r>
      <w:r w:rsidR="00BB52CF" w:rsidRPr="006B4D87">
        <w:rPr>
          <w:rFonts w:ascii="Times New Roman" w:hAnsi="Times New Roman"/>
        </w:rPr>
        <w:t xml:space="preserve">The </w:t>
      </w:r>
      <w:r w:rsidRPr="006B4D87">
        <w:rPr>
          <w:rFonts w:ascii="Times New Roman" w:hAnsi="Times New Roman"/>
        </w:rPr>
        <w:t>St. Lucie</w:t>
      </w:r>
      <w:r w:rsidR="00BB52CF" w:rsidRPr="006B4D87">
        <w:rPr>
          <w:rFonts w:ascii="Times New Roman" w:hAnsi="Times New Roman"/>
        </w:rPr>
        <w:t xml:space="preserve"> power plant</w:t>
      </w:r>
      <w:r w:rsidRPr="006B4D87">
        <w:rPr>
          <w:rFonts w:ascii="Times New Roman" w:hAnsi="Times New Roman"/>
        </w:rPr>
        <w:t xml:space="preserve"> will have an ingestion pathway drill in 2020</w:t>
      </w:r>
      <w:r w:rsidR="00756D37">
        <w:rPr>
          <w:rFonts w:ascii="Times New Roman" w:hAnsi="Times New Roman"/>
        </w:rPr>
        <w:t>.</w:t>
      </w:r>
    </w:p>
    <w:p w14:paraId="4B6A1C79" w14:textId="77777777" w:rsidR="00BD4CB5" w:rsidRPr="006B4D87" w:rsidRDefault="00BD4CB5" w:rsidP="00BD4CB5">
      <w:pPr>
        <w:tabs>
          <w:tab w:val="left" w:pos="6660"/>
        </w:tabs>
        <w:rPr>
          <w:rFonts w:ascii="Times New Roman" w:hAnsi="Times New Roman"/>
        </w:rPr>
      </w:pPr>
    </w:p>
    <w:p w14:paraId="40D32DA4" w14:textId="2EE8BF54" w:rsidR="00BD4CB5" w:rsidRPr="006B4D87" w:rsidRDefault="00BD4CB5" w:rsidP="00C143C6">
      <w:pPr>
        <w:rPr>
          <w:rFonts w:ascii="Times New Roman" w:hAnsi="Times New Roman"/>
        </w:rPr>
      </w:pPr>
      <w:r w:rsidRPr="006B4D87">
        <w:rPr>
          <w:rFonts w:ascii="Times New Roman" w:hAnsi="Times New Roman"/>
        </w:rPr>
        <w:t>The State is</w:t>
      </w:r>
      <w:r w:rsidR="00756D37">
        <w:rPr>
          <w:rFonts w:ascii="Times New Roman" w:hAnsi="Times New Roman"/>
        </w:rPr>
        <w:t xml:space="preserve"> still </w:t>
      </w:r>
      <w:r w:rsidRPr="006B4D87">
        <w:rPr>
          <w:rFonts w:ascii="Times New Roman" w:hAnsi="Times New Roman"/>
        </w:rPr>
        <w:t xml:space="preserve">involved in planning for the Mars 2020 space </w:t>
      </w:r>
      <w:r w:rsidR="00BA2A56" w:rsidRPr="006B4D87">
        <w:rPr>
          <w:rFonts w:ascii="Times New Roman" w:hAnsi="Times New Roman"/>
        </w:rPr>
        <w:t xml:space="preserve">launch </w:t>
      </w:r>
      <w:r w:rsidRPr="006B4D87">
        <w:rPr>
          <w:rFonts w:ascii="Times New Roman" w:hAnsi="Times New Roman"/>
        </w:rPr>
        <w:t xml:space="preserve">because it involves </w:t>
      </w:r>
      <w:r w:rsidR="00686148" w:rsidRPr="006B4D87">
        <w:rPr>
          <w:rFonts w:ascii="Times New Roman" w:hAnsi="Times New Roman"/>
        </w:rPr>
        <w:t>radio</w:t>
      </w:r>
      <w:r w:rsidR="00521676" w:rsidRPr="006B4D87">
        <w:rPr>
          <w:rFonts w:ascii="Times New Roman" w:hAnsi="Times New Roman"/>
        </w:rPr>
        <w:t>-</w:t>
      </w:r>
      <w:r w:rsidR="00686148" w:rsidRPr="006B4D87">
        <w:rPr>
          <w:rFonts w:ascii="Times New Roman" w:hAnsi="Times New Roman"/>
        </w:rPr>
        <w:t>isotope thermoelectric generators</w:t>
      </w:r>
      <w:r w:rsidRPr="006B4D87">
        <w:rPr>
          <w:rFonts w:ascii="Times New Roman" w:hAnsi="Times New Roman"/>
        </w:rPr>
        <w:t xml:space="preserve"> that contain plutonium 238.  Contingency planning is also underway for major events including a Super Bowl and possibly a national political convention.</w:t>
      </w:r>
    </w:p>
    <w:p w14:paraId="3200CCC3" w14:textId="77777777" w:rsidR="00756D37" w:rsidRDefault="00756D37" w:rsidP="00BD4CB5">
      <w:pPr>
        <w:tabs>
          <w:tab w:val="left" w:pos="6660"/>
        </w:tabs>
        <w:rPr>
          <w:rFonts w:ascii="Times New Roman" w:hAnsi="Times New Roman"/>
          <w:b/>
        </w:rPr>
      </w:pPr>
    </w:p>
    <w:p w14:paraId="063C8A7F" w14:textId="21A07085" w:rsidR="00BD4CB5" w:rsidRPr="006B4D87" w:rsidRDefault="00BD4CB5" w:rsidP="00BD4CB5">
      <w:pPr>
        <w:tabs>
          <w:tab w:val="left" w:pos="6660"/>
        </w:tabs>
        <w:rPr>
          <w:rFonts w:ascii="Times New Roman" w:hAnsi="Times New Roman"/>
        </w:rPr>
      </w:pPr>
      <w:r w:rsidRPr="006B4D87">
        <w:rPr>
          <w:rFonts w:ascii="Times New Roman" w:hAnsi="Times New Roman"/>
          <w:b/>
        </w:rPr>
        <w:t>Georgia</w:t>
      </w:r>
      <w:r w:rsidRPr="006B4D87">
        <w:rPr>
          <w:rFonts w:ascii="Times New Roman" w:hAnsi="Times New Roman"/>
        </w:rPr>
        <w:t xml:space="preserve"> - Paul Burks reported that Georgia Power continues t</w:t>
      </w:r>
      <w:r w:rsidR="002253E2" w:rsidRPr="006B4D87">
        <w:rPr>
          <w:rFonts w:ascii="Times New Roman" w:hAnsi="Times New Roman"/>
        </w:rPr>
        <w:t xml:space="preserve">o work toward completing </w:t>
      </w:r>
      <w:r w:rsidR="00916282" w:rsidRPr="006B4D87">
        <w:rPr>
          <w:rFonts w:ascii="Times New Roman" w:hAnsi="Times New Roman"/>
        </w:rPr>
        <w:t xml:space="preserve">construction of </w:t>
      </w:r>
      <w:r w:rsidR="002253E2" w:rsidRPr="006B4D87">
        <w:rPr>
          <w:rFonts w:ascii="Times New Roman" w:hAnsi="Times New Roman"/>
        </w:rPr>
        <w:t xml:space="preserve">the </w:t>
      </w:r>
      <w:r w:rsidR="00756D37">
        <w:rPr>
          <w:rFonts w:ascii="Times New Roman" w:hAnsi="Times New Roman"/>
        </w:rPr>
        <w:t>additional two</w:t>
      </w:r>
      <w:r w:rsidR="00916282" w:rsidRPr="006B4D87">
        <w:rPr>
          <w:rFonts w:ascii="Times New Roman" w:hAnsi="Times New Roman"/>
        </w:rPr>
        <w:t xml:space="preserve"> reactors at Vogtle.</w:t>
      </w:r>
    </w:p>
    <w:p w14:paraId="10CAA8F6" w14:textId="77777777" w:rsidR="00916282" w:rsidRPr="006B4D87" w:rsidRDefault="00916282" w:rsidP="007375BC">
      <w:pPr>
        <w:tabs>
          <w:tab w:val="left" w:pos="6660"/>
        </w:tabs>
        <w:rPr>
          <w:rFonts w:ascii="Times New Roman" w:hAnsi="Times New Roman"/>
        </w:rPr>
      </w:pPr>
    </w:p>
    <w:p w14:paraId="2AD83CEA" w14:textId="22BAB674" w:rsidR="00916282" w:rsidRPr="006B4D87" w:rsidRDefault="00916282" w:rsidP="00916282">
      <w:pPr>
        <w:tabs>
          <w:tab w:val="left" w:pos="6660"/>
        </w:tabs>
        <w:rPr>
          <w:rFonts w:ascii="Times New Roman" w:hAnsi="Times New Roman"/>
        </w:rPr>
      </w:pPr>
      <w:r w:rsidRPr="006B4D87">
        <w:rPr>
          <w:rFonts w:ascii="Times New Roman" w:hAnsi="Times New Roman"/>
          <w:b/>
        </w:rPr>
        <w:t>Mississippi</w:t>
      </w:r>
      <w:r w:rsidRPr="006B4D87">
        <w:rPr>
          <w:rFonts w:ascii="Times New Roman" w:hAnsi="Times New Roman"/>
        </w:rPr>
        <w:t xml:space="preserve"> – </w:t>
      </w:r>
      <w:r w:rsidR="00AF07B4">
        <w:rPr>
          <w:rFonts w:ascii="Times New Roman" w:hAnsi="Times New Roman"/>
        </w:rPr>
        <w:t>B.J. Smith reported on exercises and drills at nuclear power plants in the State.</w:t>
      </w:r>
    </w:p>
    <w:p w14:paraId="49C09BEA" w14:textId="77777777" w:rsidR="00916282" w:rsidRPr="006B4D87" w:rsidRDefault="00916282" w:rsidP="007375BC">
      <w:pPr>
        <w:tabs>
          <w:tab w:val="left" w:pos="6660"/>
        </w:tabs>
        <w:rPr>
          <w:rFonts w:ascii="Times New Roman" w:hAnsi="Times New Roman"/>
        </w:rPr>
      </w:pPr>
    </w:p>
    <w:p w14:paraId="018A3722" w14:textId="53C03EC7" w:rsidR="00E22279" w:rsidRDefault="00E22279" w:rsidP="00E22279">
      <w:pPr>
        <w:tabs>
          <w:tab w:val="left" w:pos="6660"/>
        </w:tabs>
        <w:rPr>
          <w:rFonts w:ascii="Times New Roman" w:hAnsi="Times New Roman"/>
        </w:rPr>
      </w:pPr>
      <w:r w:rsidRPr="006B4D87">
        <w:rPr>
          <w:rFonts w:ascii="Times New Roman" w:hAnsi="Times New Roman"/>
          <w:b/>
        </w:rPr>
        <w:t>Tennessee</w:t>
      </w:r>
      <w:r w:rsidRPr="006B4D87">
        <w:rPr>
          <w:rFonts w:ascii="Times New Roman" w:hAnsi="Times New Roman"/>
        </w:rPr>
        <w:t xml:space="preserve"> – Debra Shults reported that </w:t>
      </w:r>
      <w:r w:rsidR="00DC4968">
        <w:rPr>
          <w:rFonts w:ascii="Times New Roman" w:hAnsi="Times New Roman"/>
        </w:rPr>
        <w:t>the NRC has completed the safety review on the TVA</w:t>
      </w:r>
      <w:r w:rsidRPr="006B4D87">
        <w:rPr>
          <w:rFonts w:ascii="Times New Roman" w:hAnsi="Times New Roman"/>
        </w:rPr>
        <w:t xml:space="preserve"> small modular reactor near Oak Ridge on the Clinch River.  </w:t>
      </w:r>
    </w:p>
    <w:p w14:paraId="11354923" w14:textId="77777777" w:rsidR="00DC4968" w:rsidRDefault="00DC4968" w:rsidP="00E22279">
      <w:pPr>
        <w:tabs>
          <w:tab w:val="left" w:pos="6660"/>
        </w:tabs>
        <w:rPr>
          <w:rFonts w:ascii="Times New Roman" w:hAnsi="Times New Roman"/>
        </w:rPr>
      </w:pPr>
    </w:p>
    <w:p w14:paraId="44438C52" w14:textId="501AADF8" w:rsidR="00DC4968" w:rsidRPr="006B4D87" w:rsidRDefault="00DC4968" w:rsidP="00E22279">
      <w:pPr>
        <w:tabs>
          <w:tab w:val="left" w:pos="6660"/>
        </w:tabs>
        <w:rPr>
          <w:rFonts w:ascii="Times New Roman" w:hAnsi="Times New Roman"/>
        </w:rPr>
      </w:pPr>
      <w:r>
        <w:rPr>
          <w:rFonts w:ascii="Times New Roman" w:hAnsi="Times New Roman"/>
        </w:rPr>
        <w:lastRenderedPageBreak/>
        <w:t>The number if nuclear waste processors in the State has declined from 16 to seven.</w:t>
      </w:r>
      <w:r w:rsidR="00FB2CBD">
        <w:rPr>
          <w:rFonts w:ascii="Times New Roman" w:hAnsi="Times New Roman"/>
        </w:rPr>
        <w:t xml:space="preserve">  </w:t>
      </w:r>
      <w:r w:rsidR="00B522BD">
        <w:rPr>
          <w:rFonts w:ascii="Times New Roman" w:hAnsi="Times New Roman"/>
        </w:rPr>
        <w:t>Energy</w:t>
      </w:r>
      <w:r w:rsidR="00B522BD" w:rsidRPr="00FB2CBD">
        <w:rPr>
          <w:rFonts w:ascii="Times New Roman" w:hAnsi="Times New Roman"/>
          <w:i/>
        </w:rPr>
        <w:t>Solutions</w:t>
      </w:r>
      <w:r w:rsidR="00B522BD">
        <w:rPr>
          <w:rFonts w:ascii="Times New Roman" w:hAnsi="Times New Roman"/>
        </w:rPr>
        <w:t xml:space="preserve"> is the main player in waste processing</w:t>
      </w:r>
      <w:r w:rsidR="00177EFA">
        <w:rPr>
          <w:rFonts w:ascii="Times New Roman" w:hAnsi="Times New Roman"/>
        </w:rPr>
        <w:t>. Waste processing volumes are down, indicating that more waste is going straight to disposal without processing.</w:t>
      </w:r>
      <w:r w:rsidR="00FB2CBD">
        <w:rPr>
          <w:rFonts w:ascii="Times New Roman" w:hAnsi="Times New Roman"/>
        </w:rPr>
        <w:t xml:space="preserve">  TVA continues to store waste on site but it is shipping some waste to WCS.</w:t>
      </w:r>
    </w:p>
    <w:p w14:paraId="34F6BE2C" w14:textId="77777777" w:rsidR="007375BC" w:rsidRPr="006B4D87" w:rsidRDefault="007375BC" w:rsidP="008F6DB4">
      <w:pPr>
        <w:tabs>
          <w:tab w:val="left" w:pos="6660"/>
        </w:tabs>
        <w:rPr>
          <w:rFonts w:ascii="Times New Roman" w:hAnsi="Times New Roman"/>
          <w:b/>
        </w:rPr>
      </w:pPr>
    </w:p>
    <w:p w14:paraId="54B2C2A0" w14:textId="2F2B25D1" w:rsidR="00E756E6" w:rsidRPr="006B4D87" w:rsidRDefault="00127D87" w:rsidP="008F6DB4">
      <w:pPr>
        <w:tabs>
          <w:tab w:val="left" w:pos="6660"/>
        </w:tabs>
        <w:rPr>
          <w:rFonts w:ascii="Times New Roman" w:hAnsi="Times New Roman"/>
        </w:rPr>
      </w:pPr>
      <w:r w:rsidRPr="006B4D87">
        <w:rPr>
          <w:rFonts w:ascii="Times New Roman" w:hAnsi="Times New Roman"/>
          <w:b/>
        </w:rPr>
        <w:t xml:space="preserve">Virginia – </w:t>
      </w:r>
      <w:r w:rsidRPr="006B4D87">
        <w:rPr>
          <w:rFonts w:ascii="Times New Roman" w:hAnsi="Times New Roman"/>
        </w:rPr>
        <w:t>Steve Har</w:t>
      </w:r>
      <w:r w:rsidR="005E1B05" w:rsidRPr="006B4D87">
        <w:rPr>
          <w:rFonts w:ascii="Times New Roman" w:hAnsi="Times New Roman"/>
        </w:rPr>
        <w:t xml:space="preserve">rison reported that </w:t>
      </w:r>
      <w:r w:rsidR="00B36C0E" w:rsidRPr="006B4D87">
        <w:rPr>
          <w:rFonts w:ascii="Times New Roman" w:hAnsi="Times New Roman"/>
        </w:rPr>
        <w:t xml:space="preserve">Virginia </w:t>
      </w:r>
      <w:r w:rsidR="00B27CD0">
        <w:rPr>
          <w:rFonts w:ascii="Times New Roman" w:hAnsi="Times New Roman"/>
        </w:rPr>
        <w:t>has approved fee incr</w:t>
      </w:r>
      <w:r w:rsidR="000F7266">
        <w:rPr>
          <w:rFonts w:ascii="Times New Roman" w:hAnsi="Times New Roman"/>
        </w:rPr>
        <w:t>eases for the radiation program which is critical since there are no general funds for available for support of the program.</w:t>
      </w:r>
    </w:p>
    <w:p w14:paraId="1F5A472F" w14:textId="77777777" w:rsidR="00ED6F11" w:rsidRPr="006B4D87" w:rsidRDefault="00ED6F11" w:rsidP="008F6DB4">
      <w:pPr>
        <w:tabs>
          <w:tab w:val="left" w:pos="6660"/>
        </w:tabs>
        <w:rPr>
          <w:rFonts w:ascii="Times New Roman" w:hAnsi="Times New Roman"/>
        </w:rPr>
      </w:pPr>
    </w:p>
    <w:p w14:paraId="6569A605" w14:textId="401C3EC7" w:rsidR="00ED6F11" w:rsidRPr="006B4D87" w:rsidRDefault="00ED6F11" w:rsidP="008F6DB4">
      <w:pPr>
        <w:tabs>
          <w:tab w:val="left" w:pos="6660"/>
        </w:tabs>
        <w:rPr>
          <w:rFonts w:ascii="Times New Roman" w:hAnsi="Times New Roman"/>
        </w:rPr>
      </w:pPr>
      <w:r w:rsidRPr="006B4D87">
        <w:rPr>
          <w:rFonts w:ascii="Times New Roman" w:hAnsi="Times New Roman"/>
        </w:rPr>
        <w:t xml:space="preserve">The U.S. Supreme Court </w:t>
      </w:r>
      <w:r w:rsidR="000F7266">
        <w:rPr>
          <w:rFonts w:ascii="Times New Roman" w:hAnsi="Times New Roman"/>
        </w:rPr>
        <w:t>ruled on</w:t>
      </w:r>
      <w:r w:rsidRPr="006B4D87">
        <w:rPr>
          <w:rFonts w:ascii="Times New Roman" w:hAnsi="Times New Roman"/>
        </w:rPr>
        <w:t xml:space="preserve"> </w:t>
      </w:r>
      <w:r w:rsidR="00BA2A56" w:rsidRPr="006B4D87">
        <w:rPr>
          <w:rFonts w:ascii="Times New Roman" w:hAnsi="Times New Roman"/>
        </w:rPr>
        <w:t xml:space="preserve">a </w:t>
      </w:r>
      <w:r w:rsidRPr="006B4D87">
        <w:rPr>
          <w:rFonts w:ascii="Times New Roman" w:hAnsi="Times New Roman"/>
        </w:rPr>
        <w:t>case involving a moratorium</w:t>
      </w:r>
      <w:r w:rsidR="000F7266">
        <w:rPr>
          <w:rFonts w:ascii="Times New Roman" w:hAnsi="Times New Roman"/>
        </w:rPr>
        <w:t xml:space="preserve"> on uranium mining in the State, finding that the US AEA does not preempt Virginia law from banning mining in the State. Virginia does have the power to regulate uranium licensing.</w:t>
      </w:r>
    </w:p>
    <w:p w14:paraId="2DBB0B7C" w14:textId="77777777" w:rsidR="00482D11" w:rsidRPr="006B4D87" w:rsidRDefault="00482D11" w:rsidP="008F6DB4">
      <w:pPr>
        <w:tabs>
          <w:tab w:val="left" w:pos="6660"/>
        </w:tabs>
        <w:rPr>
          <w:rFonts w:ascii="Times New Roman" w:hAnsi="Times New Roman"/>
        </w:rPr>
      </w:pPr>
    </w:p>
    <w:p w14:paraId="35E247FF" w14:textId="0FF74D0E" w:rsidR="005E1B05" w:rsidRPr="006B4D87" w:rsidRDefault="000F7266" w:rsidP="008F6DB4">
      <w:pPr>
        <w:tabs>
          <w:tab w:val="left" w:pos="6660"/>
        </w:tabs>
        <w:rPr>
          <w:rFonts w:ascii="Times New Roman" w:hAnsi="Times New Roman"/>
        </w:rPr>
      </w:pPr>
      <w:r>
        <w:rPr>
          <w:rFonts w:ascii="Times New Roman" w:hAnsi="Times New Roman"/>
        </w:rPr>
        <w:t>Les Foldesi</w:t>
      </w:r>
      <w:r w:rsidR="004B58D7" w:rsidRPr="006B4D87">
        <w:rPr>
          <w:rFonts w:ascii="Times New Roman" w:hAnsi="Times New Roman"/>
        </w:rPr>
        <w:t xml:space="preserve"> reported on </w:t>
      </w:r>
      <w:r w:rsidR="00E0194C">
        <w:rPr>
          <w:rFonts w:ascii="Times New Roman" w:hAnsi="Times New Roman"/>
        </w:rPr>
        <w:t xml:space="preserve">the effort of the manufacturer of a device that measures bone density using </w:t>
      </w:r>
      <w:r w:rsidR="00EE4D7F">
        <w:rPr>
          <w:rFonts w:ascii="Times New Roman" w:hAnsi="Times New Roman"/>
        </w:rPr>
        <w:t xml:space="preserve">low amounts of radiation to be exempt from medical supervision and licensing </w:t>
      </w:r>
      <w:r w:rsidR="000206B2">
        <w:rPr>
          <w:rFonts w:ascii="Times New Roman" w:hAnsi="Times New Roman"/>
        </w:rPr>
        <w:t>requirements</w:t>
      </w:r>
      <w:r w:rsidR="00EE4D7F">
        <w:rPr>
          <w:rFonts w:ascii="Times New Roman" w:hAnsi="Times New Roman"/>
        </w:rPr>
        <w:t xml:space="preserve"> in Virginia.</w:t>
      </w:r>
    </w:p>
    <w:p w14:paraId="6B6E6881" w14:textId="0628B991" w:rsidR="00E07DAB" w:rsidRPr="006B4D87" w:rsidRDefault="00E07DAB" w:rsidP="008F6DB4">
      <w:pPr>
        <w:tabs>
          <w:tab w:val="left" w:pos="6660"/>
        </w:tabs>
        <w:rPr>
          <w:rFonts w:ascii="Times New Roman" w:hAnsi="Times New Roman"/>
        </w:rPr>
      </w:pPr>
    </w:p>
    <w:p w14:paraId="74BE5128" w14:textId="47F65A4A" w:rsidR="00FC0E87" w:rsidRDefault="00E0194C" w:rsidP="008F6DB4">
      <w:pPr>
        <w:tabs>
          <w:tab w:val="left" w:pos="6660"/>
        </w:tabs>
        <w:rPr>
          <w:rFonts w:ascii="Times New Roman" w:hAnsi="Times New Roman"/>
        </w:rPr>
      </w:pPr>
      <w:r w:rsidRPr="00E0194C">
        <w:rPr>
          <w:rFonts w:ascii="Times New Roman" w:hAnsi="Times New Roman"/>
          <w:b/>
        </w:rPr>
        <w:t>CRCPD</w:t>
      </w:r>
      <w:r>
        <w:rPr>
          <w:rFonts w:ascii="Times New Roman" w:hAnsi="Times New Roman"/>
        </w:rPr>
        <w:t xml:space="preserve"> – David Turberville</w:t>
      </w:r>
      <w:r w:rsidR="005818F0">
        <w:rPr>
          <w:rFonts w:ascii="Times New Roman" w:hAnsi="Times New Roman"/>
        </w:rPr>
        <w:t xml:space="preserve"> reported on radioactive waste management topics at the recent CRCPD meeting in </w:t>
      </w:r>
      <w:r w:rsidR="000206B2">
        <w:rPr>
          <w:rFonts w:ascii="Times New Roman" w:hAnsi="Times New Roman"/>
        </w:rPr>
        <w:t>Anchorage</w:t>
      </w:r>
      <w:r w:rsidR="005818F0">
        <w:rPr>
          <w:rFonts w:ascii="Times New Roman" w:hAnsi="Times New Roman"/>
        </w:rPr>
        <w:t>, AL.</w:t>
      </w:r>
    </w:p>
    <w:p w14:paraId="1285ABF7" w14:textId="77777777" w:rsidR="005818F0" w:rsidRDefault="005818F0" w:rsidP="008F6DB4">
      <w:pPr>
        <w:tabs>
          <w:tab w:val="left" w:pos="6660"/>
        </w:tabs>
        <w:rPr>
          <w:rFonts w:ascii="Times New Roman" w:hAnsi="Times New Roman"/>
        </w:rPr>
      </w:pPr>
    </w:p>
    <w:p w14:paraId="2EDF05A4" w14:textId="178788A7" w:rsidR="005818F0" w:rsidRPr="006B4D87" w:rsidRDefault="005818F0" w:rsidP="008F6DB4">
      <w:pPr>
        <w:tabs>
          <w:tab w:val="left" w:pos="6660"/>
        </w:tabs>
        <w:rPr>
          <w:rFonts w:ascii="Times New Roman" w:hAnsi="Times New Roman"/>
        </w:rPr>
      </w:pPr>
      <w:r w:rsidRPr="005818F0">
        <w:rPr>
          <w:rFonts w:ascii="Times New Roman" w:hAnsi="Times New Roman"/>
          <w:b/>
        </w:rPr>
        <w:t>OAS</w:t>
      </w:r>
      <w:r>
        <w:rPr>
          <w:rFonts w:ascii="Times New Roman" w:hAnsi="Times New Roman"/>
        </w:rPr>
        <w:t xml:space="preserve"> </w:t>
      </w:r>
      <w:r w:rsidR="00CD3DD8">
        <w:rPr>
          <w:rFonts w:ascii="Times New Roman" w:hAnsi="Times New Roman"/>
        </w:rPr>
        <w:t>–</w:t>
      </w:r>
      <w:r>
        <w:rPr>
          <w:rFonts w:ascii="Times New Roman" w:hAnsi="Times New Roman"/>
        </w:rPr>
        <w:t xml:space="preserve"> </w:t>
      </w:r>
      <w:r w:rsidR="00CD3DD8">
        <w:rPr>
          <w:rFonts w:ascii="Times New Roman" w:hAnsi="Times New Roman"/>
        </w:rPr>
        <w:t>Debra Shults gave an update on upcoming OAS meetings and on OAS comments submitted to the NRC on ongoing rulemaking projects.</w:t>
      </w:r>
    </w:p>
    <w:p w14:paraId="08244E46" w14:textId="77777777" w:rsidR="00D9193F" w:rsidRPr="006B4D87" w:rsidRDefault="00D9193F" w:rsidP="006823B6">
      <w:pPr>
        <w:pStyle w:val="BodyText"/>
      </w:pPr>
    </w:p>
    <w:p w14:paraId="4F4D4265" w14:textId="4A0C6A59" w:rsidR="00340A66" w:rsidRPr="006B4D87" w:rsidRDefault="008F6DB4" w:rsidP="00D9193F">
      <w:pPr>
        <w:tabs>
          <w:tab w:val="left" w:pos="6660"/>
        </w:tabs>
        <w:rPr>
          <w:rFonts w:ascii="Times New Roman" w:hAnsi="Times New Roman"/>
          <w:b/>
          <w:u w:val="single"/>
        </w:rPr>
      </w:pPr>
      <w:r w:rsidRPr="006B4D87">
        <w:rPr>
          <w:rFonts w:ascii="Times New Roman" w:hAnsi="Times New Roman"/>
          <w:b/>
          <w:u w:val="single"/>
        </w:rPr>
        <w:t>New Business</w:t>
      </w:r>
    </w:p>
    <w:p w14:paraId="3BC42CE2" w14:textId="5B011402" w:rsidR="006823B6" w:rsidRPr="006B4D87" w:rsidRDefault="00E756E6" w:rsidP="008F6DB4">
      <w:pPr>
        <w:tabs>
          <w:tab w:val="left" w:pos="6660"/>
        </w:tabs>
        <w:rPr>
          <w:rFonts w:ascii="Times New Roman" w:hAnsi="Times New Roman"/>
        </w:rPr>
      </w:pPr>
      <w:r w:rsidRPr="006B4D87">
        <w:rPr>
          <w:rFonts w:ascii="Times New Roman" w:hAnsi="Times New Roman"/>
          <w:color w:val="000000"/>
        </w:rPr>
        <w:tab/>
      </w:r>
      <w:r w:rsidRPr="006B4D87">
        <w:rPr>
          <w:rFonts w:ascii="Times New Roman" w:hAnsi="Times New Roman"/>
          <w:color w:val="000000"/>
        </w:rPr>
        <w:tab/>
      </w:r>
      <w:r w:rsidRPr="006B4D87">
        <w:rPr>
          <w:rFonts w:ascii="Times New Roman" w:hAnsi="Times New Roman"/>
          <w:color w:val="000000"/>
        </w:rPr>
        <w:tab/>
      </w:r>
      <w:r w:rsidRPr="006B4D87">
        <w:rPr>
          <w:rFonts w:ascii="Times New Roman" w:hAnsi="Times New Roman"/>
          <w:color w:val="000000"/>
        </w:rPr>
        <w:tab/>
      </w:r>
      <w:r w:rsidRPr="006B4D87">
        <w:rPr>
          <w:rFonts w:ascii="Times New Roman" w:hAnsi="Times New Roman"/>
          <w:color w:val="000000"/>
        </w:rPr>
        <w:tab/>
      </w:r>
    </w:p>
    <w:p w14:paraId="6FFAAA33" w14:textId="77777777" w:rsidR="008F6DB4" w:rsidRPr="006B4D87" w:rsidRDefault="008F6DB4" w:rsidP="008F6DB4">
      <w:pPr>
        <w:tabs>
          <w:tab w:val="left" w:pos="6660"/>
        </w:tabs>
        <w:rPr>
          <w:rFonts w:ascii="Times New Roman" w:hAnsi="Times New Roman"/>
          <w:b/>
        </w:rPr>
      </w:pPr>
      <w:r w:rsidRPr="006B4D87">
        <w:rPr>
          <w:rFonts w:ascii="Times New Roman" w:hAnsi="Times New Roman"/>
          <w:b/>
        </w:rPr>
        <w:t>Report of the Policy and Planning Committee</w:t>
      </w:r>
    </w:p>
    <w:p w14:paraId="3B3B5D2A" w14:textId="0DE3602C" w:rsidR="00D9193F" w:rsidRPr="006B4D87" w:rsidRDefault="008F6DB4" w:rsidP="008F6DB4">
      <w:pPr>
        <w:tabs>
          <w:tab w:val="left" w:pos="6660"/>
        </w:tabs>
        <w:rPr>
          <w:rFonts w:ascii="Times New Roman" w:hAnsi="Times New Roman"/>
        </w:rPr>
      </w:pPr>
      <w:r w:rsidRPr="006B4D87">
        <w:rPr>
          <w:rFonts w:ascii="Times New Roman" w:hAnsi="Times New Roman"/>
        </w:rPr>
        <w:t>John Lanza</w:t>
      </w:r>
      <w:r w:rsidR="00D9193F" w:rsidRPr="006B4D87">
        <w:rPr>
          <w:rFonts w:ascii="Times New Roman" w:hAnsi="Times New Roman"/>
        </w:rPr>
        <w:t>, Chairman</w:t>
      </w:r>
      <w:r w:rsidR="00EF5F3E" w:rsidRPr="006B4D87">
        <w:rPr>
          <w:rFonts w:ascii="Times New Roman" w:hAnsi="Times New Roman"/>
        </w:rPr>
        <w:t xml:space="preserve"> of the Policy and Planning Committee</w:t>
      </w:r>
      <w:r w:rsidR="00D9193F" w:rsidRPr="006B4D87">
        <w:rPr>
          <w:rFonts w:ascii="Times New Roman" w:hAnsi="Times New Roman"/>
        </w:rPr>
        <w:t>,</w:t>
      </w:r>
      <w:r w:rsidRPr="006B4D87">
        <w:rPr>
          <w:rFonts w:ascii="Times New Roman" w:hAnsi="Times New Roman"/>
        </w:rPr>
        <w:t xml:space="preserve"> </w:t>
      </w:r>
      <w:r w:rsidR="000144DB" w:rsidRPr="006B4D87">
        <w:rPr>
          <w:rFonts w:ascii="Times New Roman" w:hAnsi="Times New Roman"/>
        </w:rPr>
        <w:t>gave a report</w:t>
      </w:r>
      <w:r w:rsidR="00EF5F3E" w:rsidRPr="006B4D87">
        <w:rPr>
          <w:rFonts w:ascii="Times New Roman" w:hAnsi="Times New Roman"/>
        </w:rPr>
        <w:t xml:space="preserve"> on the meeting, which included the following items:</w:t>
      </w:r>
    </w:p>
    <w:p w14:paraId="2DCB66FE" w14:textId="77777777" w:rsidR="00E73586" w:rsidRDefault="00E73586" w:rsidP="00EF5F3E">
      <w:pPr>
        <w:pStyle w:val="ListParagraph"/>
        <w:numPr>
          <w:ilvl w:val="0"/>
          <w:numId w:val="16"/>
        </w:numPr>
        <w:tabs>
          <w:tab w:val="left" w:pos="6660"/>
        </w:tabs>
        <w:rPr>
          <w:rFonts w:ascii="Times New Roman" w:hAnsi="Times New Roman"/>
          <w:u w:val="single"/>
        </w:rPr>
      </w:pPr>
      <w:r>
        <w:rPr>
          <w:rFonts w:ascii="Times New Roman" w:hAnsi="Times New Roman"/>
          <w:u w:val="single"/>
        </w:rPr>
        <w:t>Strategic Plan</w:t>
      </w:r>
    </w:p>
    <w:p w14:paraId="4D3BE595" w14:textId="05AD78E4" w:rsidR="00EF5F3E" w:rsidRPr="005D7794" w:rsidRDefault="00C229E9" w:rsidP="000454AB">
      <w:pPr>
        <w:pStyle w:val="ListParagraph"/>
        <w:numPr>
          <w:ilvl w:val="1"/>
          <w:numId w:val="18"/>
        </w:numPr>
        <w:tabs>
          <w:tab w:val="left" w:pos="6660"/>
        </w:tabs>
        <w:ind w:left="1170" w:hanging="450"/>
        <w:rPr>
          <w:rFonts w:ascii="Times New Roman" w:hAnsi="Times New Roman"/>
          <w:u w:val="single"/>
        </w:rPr>
      </w:pPr>
      <w:r w:rsidRPr="005D7794">
        <w:rPr>
          <w:rFonts w:ascii="Times New Roman" w:hAnsi="Times New Roman"/>
          <w:u w:val="single"/>
        </w:rPr>
        <w:t>Goal 2.2.B</w:t>
      </w:r>
      <w:r w:rsidR="00553C17" w:rsidRPr="005D7794">
        <w:rPr>
          <w:rFonts w:ascii="Times New Roman" w:hAnsi="Times New Roman"/>
          <w:u w:val="single"/>
        </w:rPr>
        <w:t xml:space="preserve"> </w:t>
      </w:r>
      <w:r w:rsidR="00CE3D8C">
        <w:rPr>
          <w:rFonts w:ascii="Times New Roman" w:hAnsi="Times New Roman"/>
          <w:u w:val="single"/>
        </w:rPr>
        <w:t xml:space="preserve">- </w:t>
      </w:r>
      <w:r w:rsidR="008C0BA5" w:rsidRPr="005D7794">
        <w:rPr>
          <w:rFonts w:ascii="Times New Roman" w:hAnsi="Times New Roman"/>
        </w:rPr>
        <w:t xml:space="preserve">The Committee </w:t>
      </w:r>
      <w:r w:rsidR="005D7794">
        <w:rPr>
          <w:rFonts w:ascii="Times New Roman" w:hAnsi="Times New Roman"/>
        </w:rPr>
        <w:t xml:space="preserve">recommends that the </w:t>
      </w:r>
      <w:r w:rsidR="00BA494E">
        <w:rPr>
          <w:rFonts w:ascii="Times New Roman" w:hAnsi="Times New Roman"/>
        </w:rPr>
        <w:t xml:space="preserve">Commission change the </w:t>
      </w:r>
      <w:r w:rsidR="005D7794">
        <w:rPr>
          <w:rFonts w:ascii="Times New Roman" w:hAnsi="Times New Roman"/>
        </w:rPr>
        <w:t xml:space="preserve">language </w:t>
      </w:r>
      <w:r w:rsidR="00BA494E">
        <w:rPr>
          <w:rFonts w:ascii="Times New Roman" w:hAnsi="Times New Roman"/>
        </w:rPr>
        <w:t>to</w:t>
      </w:r>
      <w:r w:rsidR="005D7794">
        <w:rPr>
          <w:rFonts w:ascii="Times New Roman" w:hAnsi="Times New Roman"/>
        </w:rPr>
        <w:t xml:space="preserve"> require that the Commission website be reviewed and updated “as needed.”</w:t>
      </w:r>
    </w:p>
    <w:p w14:paraId="231B8160" w14:textId="438CFA22" w:rsidR="005D7794" w:rsidRPr="00933D63" w:rsidRDefault="005D7794" w:rsidP="000454AB">
      <w:pPr>
        <w:pStyle w:val="ListParagraph"/>
        <w:numPr>
          <w:ilvl w:val="1"/>
          <w:numId w:val="18"/>
        </w:numPr>
        <w:tabs>
          <w:tab w:val="left" w:pos="6660"/>
        </w:tabs>
        <w:ind w:left="1170" w:hanging="450"/>
        <w:rPr>
          <w:rFonts w:ascii="Times New Roman" w:hAnsi="Times New Roman"/>
          <w:u w:val="single"/>
        </w:rPr>
      </w:pPr>
      <w:r>
        <w:rPr>
          <w:rFonts w:ascii="Times New Roman" w:hAnsi="Times New Roman"/>
          <w:u w:val="single"/>
        </w:rPr>
        <w:t xml:space="preserve">Goal </w:t>
      </w:r>
      <w:r w:rsidR="00FA384A">
        <w:rPr>
          <w:rFonts w:ascii="Times New Roman" w:hAnsi="Times New Roman"/>
          <w:u w:val="single"/>
        </w:rPr>
        <w:t>3. Objective</w:t>
      </w:r>
      <w:r>
        <w:rPr>
          <w:rFonts w:ascii="Times New Roman" w:hAnsi="Times New Roman"/>
          <w:u w:val="single"/>
        </w:rPr>
        <w:t xml:space="preserve"> 12</w:t>
      </w:r>
      <w:r w:rsidRPr="005D7794">
        <w:rPr>
          <w:rFonts w:ascii="Times New Roman" w:hAnsi="Times New Roman"/>
        </w:rPr>
        <w:t xml:space="preserve">. </w:t>
      </w:r>
      <w:r w:rsidR="00CE3D8C">
        <w:rPr>
          <w:rFonts w:ascii="Times New Roman" w:hAnsi="Times New Roman"/>
        </w:rPr>
        <w:t>-</w:t>
      </w:r>
      <w:r w:rsidRPr="005D7794">
        <w:rPr>
          <w:rFonts w:ascii="Times New Roman" w:hAnsi="Times New Roman"/>
        </w:rPr>
        <w:t xml:space="preserve"> The Committee recommends </w:t>
      </w:r>
      <w:r w:rsidR="00E669B9">
        <w:rPr>
          <w:rFonts w:ascii="Times New Roman" w:hAnsi="Times New Roman"/>
        </w:rPr>
        <w:t>that the Commission change</w:t>
      </w:r>
      <w:r w:rsidR="00BA494E">
        <w:rPr>
          <w:rFonts w:ascii="Times New Roman" w:hAnsi="Times New Roman"/>
        </w:rPr>
        <w:t xml:space="preserve"> the language</w:t>
      </w:r>
      <w:r w:rsidR="005B75C7">
        <w:rPr>
          <w:rFonts w:ascii="Times New Roman" w:hAnsi="Times New Roman"/>
        </w:rPr>
        <w:t xml:space="preserve"> to ensure that the number of Commission meetings be in accordance with the language of the Commission Bylaws.</w:t>
      </w:r>
    </w:p>
    <w:p w14:paraId="05657E2D" w14:textId="4D92A78D" w:rsidR="000454AB" w:rsidRPr="003627EC" w:rsidRDefault="000454AB" w:rsidP="003627EC">
      <w:pPr>
        <w:pStyle w:val="ListParagraph"/>
        <w:numPr>
          <w:ilvl w:val="1"/>
          <w:numId w:val="18"/>
        </w:numPr>
        <w:tabs>
          <w:tab w:val="left" w:pos="6660"/>
        </w:tabs>
        <w:ind w:left="1170" w:hanging="450"/>
        <w:rPr>
          <w:rFonts w:ascii="Times New Roman" w:hAnsi="Times New Roman"/>
        </w:rPr>
      </w:pPr>
      <w:r>
        <w:rPr>
          <w:rFonts w:ascii="Times New Roman" w:hAnsi="Times New Roman"/>
          <w:u w:val="single"/>
        </w:rPr>
        <w:t xml:space="preserve">Issues in Goal </w:t>
      </w:r>
      <w:r w:rsidRPr="003322FE">
        <w:rPr>
          <w:rFonts w:ascii="Times New Roman" w:hAnsi="Times New Roman"/>
          <w:u w:val="single"/>
        </w:rPr>
        <w:t>4</w:t>
      </w:r>
      <w:r>
        <w:rPr>
          <w:rFonts w:ascii="Times New Roman" w:hAnsi="Times New Roman"/>
        </w:rPr>
        <w:t xml:space="preserve"> -</w:t>
      </w:r>
      <w:r w:rsidR="003627EC">
        <w:rPr>
          <w:rFonts w:ascii="Times New Roman" w:hAnsi="Times New Roman"/>
        </w:rPr>
        <w:t xml:space="preserve"> </w:t>
      </w:r>
      <w:r w:rsidRPr="003627EC">
        <w:rPr>
          <w:rFonts w:ascii="Times New Roman" w:hAnsi="Times New Roman"/>
        </w:rPr>
        <w:t xml:space="preserve">Mr. Lanza noted that there are numerous issues in Goal 4 that will have to be addressed by the Finance </w:t>
      </w:r>
      <w:r w:rsidR="003627EC">
        <w:rPr>
          <w:rFonts w:ascii="Times New Roman" w:hAnsi="Times New Roman"/>
        </w:rPr>
        <w:t xml:space="preserve">Committee </w:t>
      </w:r>
      <w:r w:rsidRPr="003627EC">
        <w:rPr>
          <w:rFonts w:ascii="Times New Roman" w:hAnsi="Times New Roman"/>
        </w:rPr>
        <w:t>once it is established that were not discussed by the Policy and Planning Committee.</w:t>
      </w:r>
    </w:p>
    <w:p w14:paraId="17DEDBFF" w14:textId="45D1CC25" w:rsidR="000454AB" w:rsidRPr="000454AB" w:rsidRDefault="000454AB" w:rsidP="000454AB">
      <w:pPr>
        <w:pStyle w:val="ListParagraph"/>
        <w:numPr>
          <w:ilvl w:val="1"/>
          <w:numId w:val="18"/>
        </w:numPr>
        <w:tabs>
          <w:tab w:val="left" w:pos="6660"/>
        </w:tabs>
        <w:ind w:left="1170" w:hanging="450"/>
        <w:rPr>
          <w:rFonts w:ascii="Times New Roman" w:hAnsi="Times New Roman"/>
        </w:rPr>
      </w:pPr>
      <w:r w:rsidRPr="00933D63">
        <w:rPr>
          <w:rFonts w:ascii="Times New Roman" w:hAnsi="Times New Roman"/>
          <w:u w:val="single"/>
        </w:rPr>
        <w:t>Other</w:t>
      </w:r>
      <w:r>
        <w:rPr>
          <w:rFonts w:ascii="Times New Roman" w:hAnsi="Times New Roman"/>
        </w:rPr>
        <w:t xml:space="preserve"> - </w:t>
      </w:r>
      <w:r w:rsidRPr="00933D63">
        <w:rPr>
          <w:rFonts w:ascii="Times New Roman" w:hAnsi="Times New Roman"/>
        </w:rPr>
        <w:t xml:space="preserve">The Committee discussed a suggestion from Paul Burks that </w:t>
      </w:r>
      <w:r>
        <w:rPr>
          <w:rFonts w:ascii="Times New Roman" w:hAnsi="Times New Roman"/>
        </w:rPr>
        <w:t xml:space="preserve">once the transition planning is completed, perhaps in 12 to 24 months, </w:t>
      </w:r>
      <w:r w:rsidRPr="00933D63">
        <w:rPr>
          <w:rFonts w:ascii="Times New Roman" w:hAnsi="Times New Roman"/>
        </w:rPr>
        <w:t xml:space="preserve">the Commission have a </w:t>
      </w:r>
      <w:r w:rsidR="000206B2" w:rsidRPr="00933D63">
        <w:rPr>
          <w:rFonts w:ascii="Times New Roman" w:hAnsi="Times New Roman"/>
        </w:rPr>
        <w:t>facil</w:t>
      </w:r>
      <w:r w:rsidR="000206B2">
        <w:rPr>
          <w:rFonts w:ascii="Times New Roman" w:hAnsi="Times New Roman"/>
        </w:rPr>
        <w:t>it</w:t>
      </w:r>
      <w:r w:rsidR="000206B2" w:rsidRPr="00933D63">
        <w:rPr>
          <w:rFonts w:ascii="Times New Roman" w:hAnsi="Times New Roman"/>
        </w:rPr>
        <w:t>ated</w:t>
      </w:r>
      <w:r>
        <w:rPr>
          <w:rFonts w:ascii="Times New Roman" w:hAnsi="Times New Roman"/>
        </w:rPr>
        <w:t xml:space="preserve"> session for a complete review of the </w:t>
      </w:r>
      <w:r w:rsidR="000206B2">
        <w:rPr>
          <w:rFonts w:ascii="Times New Roman" w:hAnsi="Times New Roman"/>
        </w:rPr>
        <w:t>Strategic</w:t>
      </w:r>
      <w:r>
        <w:rPr>
          <w:rFonts w:ascii="Times New Roman" w:hAnsi="Times New Roman"/>
        </w:rPr>
        <w:t xml:space="preserve"> Plan.</w:t>
      </w:r>
      <w:r w:rsidRPr="000454AB">
        <w:rPr>
          <w:rFonts w:ascii="Times New Roman" w:hAnsi="Times New Roman"/>
          <w:u w:val="single"/>
        </w:rPr>
        <w:t xml:space="preserve"> </w:t>
      </w:r>
    </w:p>
    <w:p w14:paraId="35A42F20" w14:textId="4E4FA6DC" w:rsidR="00E669B9" w:rsidRPr="006B4D87" w:rsidRDefault="00E669B9" w:rsidP="00E669B9">
      <w:pPr>
        <w:pStyle w:val="ListParagraph"/>
        <w:numPr>
          <w:ilvl w:val="0"/>
          <w:numId w:val="16"/>
        </w:numPr>
        <w:tabs>
          <w:tab w:val="left" w:pos="6660"/>
        </w:tabs>
        <w:rPr>
          <w:rFonts w:ascii="Times New Roman" w:hAnsi="Times New Roman"/>
          <w:u w:val="single"/>
        </w:rPr>
      </w:pPr>
      <w:r w:rsidRPr="006B4D87">
        <w:rPr>
          <w:rFonts w:ascii="Times New Roman" w:hAnsi="Times New Roman"/>
          <w:u w:val="single"/>
        </w:rPr>
        <w:t>Policy Statement on the Management of Low-Level Radioactive Waste</w:t>
      </w:r>
      <w:r w:rsidR="00CE3D8C">
        <w:rPr>
          <w:rFonts w:ascii="Times New Roman" w:hAnsi="Times New Roman"/>
        </w:rPr>
        <w:t xml:space="preserve"> -</w:t>
      </w:r>
      <w:r w:rsidRPr="006B4D87">
        <w:rPr>
          <w:rFonts w:ascii="Times New Roman" w:hAnsi="Times New Roman"/>
        </w:rPr>
        <w:t>The Committee reviewed the policy and did not recommend any changes.</w:t>
      </w:r>
    </w:p>
    <w:p w14:paraId="65F2498F" w14:textId="6AFDB83E" w:rsidR="00276B87" w:rsidRDefault="00A330C7" w:rsidP="00CB1B2D">
      <w:pPr>
        <w:pStyle w:val="ListParagraph"/>
        <w:numPr>
          <w:ilvl w:val="0"/>
          <w:numId w:val="16"/>
        </w:numPr>
        <w:tabs>
          <w:tab w:val="left" w:pos="6660"/>
        </w:tabs>
        <w:rPr>
          <w:rFonts w:ascii="Times New Roman" w:hAnsi="Times New Roman"/>
        </w:rPr>
      </w:pPr>
      <w:r w:rsidRPr="006B4D87">
        <w:rPr>
          <w:rFonts w:ascii="Times New Roman" w:hAnsi="Times New Roman"/>
          <w:u w:val="single"/>
        </w:rPr>
        <w:t>Letter</w:t>
      </w:r>
      <w:r w:rsidR="00276B87" w:rsidRPr="006B4D87">
        <w:rPr>
          <w:rFonts w:ascii="Times New Roman" w:hAnsi="Times New Roman"/>
          <w:u w:val="single"/>
        </w:rPr>
        <w:t xml:space="preserve"> to Governors of Party States</w:t>
      </w:r>
      <w:r w:rsidR="00CE3D8C">
        <w:rPr>
          <w:rFonts w:ascii="Times New Roman" w:hAnsi="Times New Roman"/>
        </w:rPr>
        <w:t xml:space="preserve"> - </w:t>
      </w:r>
      <w:r w:rsidR="00E669B9">
        <w:rPr>
          <w:rFonts w:ascii="Times New Roman" w:hAnsi="Times New Roman"/>
        </w:rPr>
        <w:t>Staff and</w:t>
      </w:r>
      <w:r w:rsidRPr="006B4D87">
        <w:rPr>
          <w:rFonts w:ascii="Times New Roman" w:hAnsi="Times New Roman"/>
        </w:rPr>
        <w:t xml:space="preserve"> an ad hoc group </w:t>
      </w:r>
      <w:r w:rsidR="00E669B9">
        <w:rPr>
          <w:rFonts w:ascii="Times New Roman" w:hAnsi="Times New Roman"/>
        </w:rPr>
        <w:t xml:space="preserve">wrote a letter to the party state governors </w:t>
      </w:r>
      <w:r w:rsidRPr="006B4D87">
        <w:rPr>
          <w:rFonts w:ascii="Times New Roman" w:hAnsi="Times New Roman"/>
        </w:rPr>
        <w:t xml:space="preserve">with a </w:t>
      </w:r>
      <w:r w:rsidR="00882A8E" w:rsidRPr="006B4D87">
        <w:rPr>
          <w:rFonts w:ascii="Times New Roman" w:hAnsi="Times New Roman"/>
        </w:rPr>
        <w:t>one-page</w:t>
      </w:r>
      <w:r w:rsidRPr="006B4D87">
        <w:rPr>
          <w:rFonts w:ascii="Times New Roman" w:hAnsi="Times New Roman"/>
        </w:rPr>
        <w:t xml:space="preserve"> attachment explaining the advantages of membership in the Compact.  </w:t>
      </w:r>
      <w:r w:rsidR="00E669B9">
        <w:rPr>
          <w:rFonts w:ascii="Times New Roman" w:hAnsi="Times New Roman"/>
        </w:rPr>
        <w:t xml:space="preserve">The letters were mailed in May, but there were no responses </w:t>
      </w:r>
      <w:r w:rsidR="00B211C7">
        <w:rPr>
          <w:rFonts w:ascii="Times New Roman" w:hAnsi="Times New Roman"/>
        </w:rPr>
        <w:t>before</w:t>
      </w:r>
      <w:r w:rsidR="00E669B9">
        <w:rPr>
          <w:rFonts w:ascii="Times New Roman" w:hAnsi="Times New Roman"/>
        </w:rPr>
        <w:t xml:space="preserve"> this meeting.</w:t>
      </w:r>
    </w:p>
    <w:p w14:paraId="4561463F" w14:textId="77386A29" w:rsidR="00C46D45" w:rsidRPr="0072339D" w:rsidRDefault="007A7EB3" w:rsidP="00CB1B2D">
      <w:pPr>
        <w:pStyle w:val="ListParagraph"/>
        <w:numPr>
          <w:ilvl w:val="0"/>
          <w:numId w:val="16"/>
        </w:numPr>
        <w:tabs>
          <w:tab w:val="left" w:pos="6660"/>
        </w:tabs>
        <w:rPr>
          <w:rFonts w:ascii="Times New Roman" w:hAnsi="Times New Roman"/>
        </w:rPr>
      </w:pPr>
      <w:r>
        <w:rPr>
          <w:rFonts w:ascii="Times New Roman" w:hAnsi="Times New Roman"/>
          <w:u w:val="single"/>
        </w:rPr>
        <w:lastRenderedPageBreak/>
        <w:t xml:space="preserve">Survey of Florida Generators </w:t>
      </w:r>
      <w:r w:rsidR="00B211C7">
        <w:rPr>
          <w:rFonts w:ascii="Times New Roman" w:hAnsi="Times New Roman"/>
          <w:u w:val="single"/>
        </w:rPr>
        <w:t xml:space="preserve">Regarding Services of </w:t>
      </w:r>
      <w:r>
        <w:rPr>
          <w:rFonts w:ascii="Times New Roman" w:hAnsi="Times New Roman"/>
          <w:u w:val="single"/>
        </w:rPr>
        <w:t xml:space="preserve">Brokers and </w:t>
      </w:r>
      <w:r w:rsidRPr="0072339D">
        <w:rPr>
          <w:rFonts w:ascii="Times New Roman" w:hAnsi="Times New Roman"/>
          <w:u w:val="single"/>
        </w:rPr>
        <w:t>Processors</w:t>
      </w:r>
      <w:r w:rsidR="00CE3D8C">
        <w:rPr>
          <w:rFonts w:ascii="Times New Roman" w:hAnsi="Times New Roman"/>
        </w:rPr>
        <w:t xml:space="preserve"> - </w:t>
      </w:r>
      <w:r w:rsidR="0072339D" w:rsidRPr="0072339D">
        <w:rPr>
          <w:rFonts w:ascii="Times New Roman" w:hAnsi="Times New Roman"/>
        </w:rPr>
        <w:t xml:space="preserve">Staff had worked with the </w:t>
      </w:r>
      <w:r w:rsidR="000206B2" w:rsidRPr="0072339D">
        <w:rPr>
          <w:rFonts w:ascii="Times New Roman" w:hAnsi="Times New Roman"/>
        </w:rPr>
        <w:t>Florida</w:t>
      </w:r>
      <w:r w:rsidR="0072339D" w:rsidRPr="0072339D">
        <w:rPr>
          <w:rFonts w:ascii="Times New Roman" w:hAnsi="Times New Roman"/>
        </w:rPr>
        <w:t xml:space="preserve"> commissioners to send a survey to Florida Generators</w:t>
      </w:r>
      <w:r w:rsidR="0072339D">
        <w:rPr>
          <w:rFonts w:ascii="Times New Roman" w:hAnsi="Times New Roman"/>
        </w:rPr>
        <w:t xml:space="preserve"> </w:t>
      </w:r>
      <w:r w:rsidR="000206B2">
        <w:rPr>
          <w:rFonts w:ascii="Times New Roman" w:hAnsi="Times New Roman"/>
        </w:rPr>
        <w:t>regarding</w:t>
      </w:r>
      <w:r w:rsidR="0072339D">
        <w:rPr>
          <w:rFonts w:ascii="Times New Roman" w:hAnsi="Times New Roman"/>
        </w:rPr>
        <w:t xml:space="preserve"> their access and use of brokers and </w:t>
      </w:r>
      <w:r w:rsidR="000206B2">
        <w:rPr>
          <w:rFonts w:ascii="Times New Roman" w:hAnsi="Times New Roman"/>
        </w:rPr>
        <w:t>processors</w:t>
      </w:r>
      <w:r w:rsidR="0072339D">
        <w:rPr>
          <w:rFonts w:ascii="Times New Roman" w:hAnsi="Times New Roman"/>
        </w:rPr>
        <w:t xml:space="preserve"> in the region.  </w:t>
      </w:r>
      <w:r w:rsidR="0072339D" w:rsidRPr="0072339D">
        <w:rPr>
          <w:rFonts w:ascii="Times New Roman" w:hAnsi="Times New Roman"/>
        </w:rPr>
        <w:t xml:space="preserve">It was noted that </w:t>
      </w:r>
      <w:r w:rsidR="0072339D">
        <w:rPr>
          <w:rFonts w:ascii="Times New Roman" w:hAnsi="Times New Roman"/>
        </w:rPr>
        <w:t>there were no major concerns reported by those who responded to the survey.</w:t>
      </w:r>
    </w:p>
    <w:p w14:paraId="377017DA" w14:textId="3475421D" w:rsidR="00E669B9" w:rsidRDefault="00E669B9" w:rsidP="00AE4EB6">
      <w:pPr>
        <w:pStyle w:val="ListParagraph"/>
        <w:numPr>
          <w:ilvl w:val="0"/>
          <w:numId w:val="16"/>
        </w:numPr>
        <w:tabs>
          <w:tab w:val="left" w:pos="6660"/>
        </w:tabs>
        <w:rPr>
          <w:rFonts w:ascii="Times New Roman" w:hAnsi="Times New Roman"/>
        </w:rPr>
      </w:pPr>
      <w:r w:rsidRPr="002378F6">
        <w:rPr>
          <w:rFonts w:ascii="Times New Roman" w:hAnsi="Times New Roman"/>
          <w:u w:val="single"/>
        </w:rPr>
        <w:t xml:space="preserve">National Directory of Brokers and Processors </w:t>
      </w:r>
      <w:r w:rsidR="000454AB">
        <w:rPr>
          <w:rFonts w:ascii="Times New Roman" w:hAnsi="Times New Roman"/>
          <w:u w:val="single"/>
        </w:rPr>
        <w:t xml:space="preserve">- </w:t>
      </w:r>
      <w:r w:rsidR="002378F6" w:rsidRPr="002378F6">
        <w:rPr>
          <w:rFonts w:ascii="Times New Roman" w:hAnsi="Times New Roman"/>
        </w:rPr>
        <w:t>In 2018, the</w:t>
      </w:r>
      <w:r w:rsidRPr="002378F6">
        <w:rPr>
          <w:rFonts w:ascii="Times New Roman" w:hAnsi="Times New Roman"/>
        </w:rPr>
        <w:t xml:space="preserve"> Committee discussed whether to discontinue support of the Directory </w:t>
      </w:r>
      <w:r w:rsidR="002378F6" w:rsidRPr="002378F6">
        <w:rPr>
          <w:rFonts w:ascii="Times New Roman" w:hAnsi="Times New Roman"/>
        </w:rPr>
        <w:t>and agreed</w:t>
      </w:r>
      <w:r w:rsidRPr="002378F6">
        <w:rPr>
          <w:rFonts w:ascii="Times New Roman" w:hAnsi="Times New Roman"/>
        </w:rPr>
        <w:t xml:space="preserve"> that the Commission </w:t>
      </w:r>
      <w:r w:rsidR="002378F6" w:rsidRPr="002378F6">
        <w:rPr>
          <w:rFonts w:ascii="Times New Roman" w:hAnsi="Times New Roman"/>
        </w:rPr>
        <w:t xml:space="preserve">should </w:t>
      </w:r>
      <w:r w:rsidRPr="002378F6">
        <w:rPr>
          <w:rFonts w:ascii="Times New Roman" w:hAnsi="Times New Roman"/>
        </w:rPr>
        <w:t>continue supporting the Directory an</w:t>
      </w:r>
      <w:r w:rsidR="002378F6">
        <w:rPr>
          <w:rFonts w:ascii="Times New Roman" w:hAnsi="Times New Roman"/>
        </w:rPr>
        <w:t>d revisit the question in 2019.  The Committee received an update on the website from staff and did not take any action to end support of the website.</w:t>
      </w:r>
    </w:p>
    <w:p w14:paraId="4C6098AE" w14:textId="77777777" w:rsidR="00B61FDF" w:rsidRDefault="00B61FDF" w:rsidP="00B61FDF">
      <w:pPr>
        <w:tabs>
          <w:tab w:val="left" w:pos="6660"/>
        </w:tabs>
        <w:rPr>
          <w:rFonts w:ascii="Times New Roman" w:hAnsi="Times New Roman"/>
        </w:rPr>
      </w:pPr>
    </w:p>
    <w:p w14:paraId="1B170BF2" w14:textId="7D25D68E" w:rsidR="00B61FDF" w:rsidRDefault="00732706" w:rsidP="00B61FDF">
      <w:pPr>
        <w:tabs>
          <w:tab w:val="left" w:pos="6660"/>
        </w:tabs>
        <w:rPr>
          <w:rFonts w:ascii="Times New Roman" w:hAnsi="Times New Roman"/>
          <w:b/>
        </w:rPr>
      </w:pPr>
      <w:r>
        <w:rPr>
          <w:rFonts w:ascii="Times New Roman" w:hAnsi="Times New Roman"/>
          <w:b/>
        </w:rPr>
        <w:t xml:space="preserve">The Commission voted </w:t>
      </w:r>
      <w:r w:rsidR="00E150B2" w:rsidRPr="009F2F44">
        <w:rPr>
          <w:rFonts w:ascii="Times New Roman" w:hAnsi="Times New Roman"/>
          <w:b/>
        </w:rPr>
        <w:t xml:space="preserve">to accept the two </w:t>
      </w:r>
      <w:r w:rsidR="009F2F44" w:rsidRPr="009F2F44">
        <w:rPr>
          <w:rFonts w:ascii="Times New Roman" w:hAnsi="Times New Roman"/>
          <w:b/>
        </w:rPr>
        <w:t xml:space="preserve">changes to the Strategic Plan that were recommended by the Policy and Planning Committee.  </w:t>
      </w:r>
    </w:p>
    <w:p w14:paraId="746A251B" w14:textId="77777777" w:rsidR="00F82A85" w:rsidRDefault="00F82A85" w:rsidP="00B61FDF">
      <w:pPr>
        <w:tabs>
          <w:tab w:val="left" w:pos="6660"/>
        </w:tabs>
        <w:rPr>
          <w:rFonts w:ascii="Times New Roman" w:hAnsi="Times New Roman"/>
          <w:b/>
        </w:rPr>
      </w:pPr>
    </w:p>
    <w:p w14:paraId="271E7A9D" w14:textId="0C02C230" w:rsidR="00F82A85" w:rsidRPr="009F2F44" w:rsidRDefault="00F82A85" w:rsidP="00B61FDF">
      <w:pPr>
        <w:tabs>
          <w:tab w:val="left" w:pos="6660"/>
        </w:tabs>
        <w:rPr>
          <w:rFonts w:ascii="Times New Roman" w:hAnsi="Times New Roman"/>
          <w:b/>
        </w:rPr>
      </w:pPr>
      <w:r>
        <w:rPr>
          <w:rFonts w:ascii="Times New Roman" w:hAnsi="Times New Roman"/>
          <w:b/>
        </w:rPr>
        <w:t>The C</w:t>
      </w:r>
      <w:r w:rsidR="00E05A37">
        <w:rPr>
          <w:rFonts w:ascii="Times New Roman" w:hAnsi="Times New Roman"/>
          <w:b/>
        </w:rPr>
        <w:t xml:space="preserve">ommission </w:t>
      </w:r>
      <w:r>
        <w:rPr>
          <w:rFonts w:ascii="Times New Roman" w:hAnsi="Times New Roman"/>
          <w:b/>
        </w:rPr>
        <w:t>voted to accept the report of the Policy and Planning Committee</w:t>
      </w:r>
      <w:r w:rsidR="00E05A37">
        <w:rPr>
          <w:rFonts w:ascii="Times New Roman" w:hAnsi="Times New Roman"/>
          <w:b/>
        </w:rPr>
        <w:t>, which included</w:t>
      </w:r>
      <w:r>
        <w:rPr>
          <w:rFonts w:ascii="Times New Roman" w:hAnsi="Times New Roman"/>
          <w:b/>
        </w:rPr>
        <w:t>.</w:t>
      </w:r>
    </w:p>
    <w:p w14:paraId="33D6ADBB" w14:textId="77777777" w:rsidR="00A330C7" w:rsidRPr="006B4D87" w:rsidRDefault="00A330C7" w:rsidP="008F6DB4">
      <w:pPr>
        <w:tabs>
          <w:tab w:val="left" w:pos="6660"/>
        </w:tabs>
        <w:rPr>
          <w:rFonts w:ascii="Times New Roman" w:hAnsi="Times New Roman"/>
        </w:rPr>
      </w:pPr>
    </w:p>
    <w:p w14:paraId="54F133B4" w14:textId="77777777" w:rsidR="008F6DB4" w:rsidRPr="006B4D87" w:rsidRDefault="008F6DB4" w:rsidP="008F6DB4">
      <w:pPr>
        <w:tabs>
          <w:tab w:val="left" w:pos="6660"/>
        </w:tabs>
        <w:rPr>
          <w:rFonts w:ascii="Times New Roman" w:hAnsi="Times New Roman"/>
          <w:b/>
        </w:rPr>
      </w:pPr>
      <w:r w:rsidRPr="006B4D87">
        <w:rPr>
          <w:rFonts w:ascii="Times New Roman" w:hAnsi="Times New Roman"/>
          <w:b/>
        </w:rPr>
        <w:t>Report of the Administrative Committee</w:t>
      </w:r>
    </w:p>
    <w:p w14:paraId="7E7B0AA8" w14:textId="5591A910" w:rsidR="004E0941" w:rsidRPr="006B4D87" w:rsidRDefault="007F6212" w:rsidP="007F6212">
      <w:pPr>
        <w:rPr>
          <w:rFonts w:ascii="Times New Roman" w:hAnsi="Times New Roman"/>
        </w:rPr>
      </w:pPr>
      <w:r w:rsidRPr="006B4D87">
        <w:rPr>
          <w:rFonts w:ascii="Times New Roman" w:hAnsi="Times New Roman"/>
        </w:rPr>
        <w:t>Donna Hodges, Chairman of the Administrative Committee, reported on the followi</w:t>
      </w:r>
      <w:r w:rsidR="0027276E" w:rsidRPr="006B4D87">
        <w:rPr>
          <w:rFonts w:ascii="Times New Roman" w:hAnsi="Times New Roman"/>
        </w:rPr>
        <w:t>ng items:</w:t>
      </w:r>
      <w:r w:rsidRPr="006B4D87">
        <w:rPr>
          <w:rFonts w:ascii="Times New Roman" w:hAnsi="Times New Roman"/>
        </w:rPr>
        <w:t xml:space="preserve">  </w:t>
      </w:r>
    </w:p>
    <w:p w14:paraId="34116871" w14:textId="7EA52421" w:rsidR="00FC0E87" w:rsidRPr="006B4D87" w:rsidRDefault="00FC0E87" w:rsidP="00FC0E87">
      <w:pPr>
        <w:pStyle w:val="ListParagraph"/>
        <w:numPr>
          <w:ilvl w:val="0"/>
          <w:numId w:val="15"/>
        </w:numPr>
        <w:tabs>
          <w:tab w:val="left" w:pos="6660"/>
        </w:tabs>
        <w:rPr>
          <w:rFonts w:ascii="Times New Roman" w:hAnsi="Times New Roman"/>
          <w:u w:val="single"/>
        </w:rPr>
      </w:pPr>
      <w:r w:rsidRPr="006B4D87">
        <w:rPr>
          <w:rFonts w:ascii="Times New Roman" w:hAnsi="Times New Roman"/>
          <w:u w:val="single"/>
        </w:rPr>
        <w:t>Report on Financial Status of Commission</w:t>
      </w:r>
      <w:r w:rsidR="000454AB">
        <w:rPr>
          <w:rFonts w:ascii="Times New Roman" w:hAnsi="Times New Roman"/>
        </w:rPr>
        <w:t xml:space="preserve"> - </w:t>
      </w:r>
      <w:r w:rsidRPr="006B4D87">
        <w:rPr>
          <w:rFonts w:ascii="Times New Roman" w:hAnsi="Times New Roman"/>
        </w:rPr>
        <w:t>Bynum Satterwhite of Raymond James gave a detailed report</w:t>
      </w:r>
      <w:r w:rsidR="009F2F44">
        <w:rPr>
          <w:rFonts w:ascii="Times New Roman" w:hAnsi="Times New Roman"/>
        </w:rPr>
        <w:t xml:space="preserve"> to the Committee</w:t>
      </w:r>
      <w:r w:rsidRPr="006B4D87">
        <w:rPr>
          <w:rFonts w:ascii="Times New Roman" w:hAnsi="Times New Roman"/>
        </w:rPr>
        <w:t xml:space="preserve"> on the fin</w:t>
      </w:r>
      <w:r w:rsidR="00882A8E" w:rsidRPr="006B4D87">
        <w:rPr>
          <w:rFonts w:ascii="Times New Roman" w:hAnsi="Times New Roman"/>
        </w:rPr>
        <w:t>an</w:t>
      </w:r>
      <w:r w:rsidRPr="006B4D87">
        <w:rPr>
          <w:rFonts w:ascii="Times New Roman" w:hAnsi="Times New Roman"/>
        </w:rPr>
        <w:t>cial status of the Commission and its investments.</w:t>
      </w:r>
    </w:p>
    <w:p w14:paraId="1CEC04AC" w14:textId="4FE52D04" w:rsidR="004500E8" w:rsidRPr="006B4D87" w:rsidRDefault="00B61FDF" w:rsidP="004E0941">
      <w:pPr>
        <w:pStyle w:val="ListParagraph"/>
        <w:numPr>
          <w:ilvl w:val="0"/>
          <w:numId w:val="15"/>
        </w:numPr>
        <w:tabs>
          <w:tab w:val="left" w:pos="6660"/>
        </w:tabs>
        <w:rPr>
          <w:rFonts w:ascii="Times New Roman" w:hAnsi="Times New Roman"/>
          <w:b/>
          <w:u w:val="single"/>
        </w:rPr>
      </w:pPr>
      <w:r>
        <w:rPr>
          <w:rFonts w:ascii="Times New Roman" w:hAnsi="Times New Roman"/>
          <w:u w:val="single"/>
        </w:rPr>
        <w:t>Proposed Budget for 2019/2020</w:t>
      </w:r>
      <w:r w:rsidR="000454AB">
        <w:rPr>
          <w:rFonts w:ascii="Times New Roman" w:hAnsi="Times New Roman"/>
        </w:rPr>
        <w:t xml:space="preserve"> - </w:t>
      </w:r>
      <w:r w:rsidR="004500E8" w:rsidRPr="006B4D87">
        <w:rPr>
          <w:rFonts w:ascii="Times New Roman" w:hAnsi="Times New Roman"/>
        </w:rPr>
        <w:t>Ted Buckner presented the proposed budget fo</w:t>
      </w:r>
      <w:r w:rsidR="001D275B">
        <w:rPr>
          <w:rFonts w:ascii="Times New Roman" w:hAnsi="Times New Roman"/>
        </w:rPr>
        <w:t>r 2019/2020</w:t>
      </w:r>
      <w:r w:rsidR="004500E8" w:rsidRPr="006B4D87">
        <w:rPr>
          <w:rFonts w:ascii="Times New Roman" w:hAnsi="Times New Roman"/>
        </w:rPr>
        <w:t xml:space="preserve"> and the supporting documentation to the Committee.  He </w:t>
      </w:r>
      <w:r w:rsidR="009F2F44">
        <w:rPr>
          <w:rFonts w:ascii="Times New Roman" w:hAnsi="Times New Roman"/>
        </w:rPr>
        <w:t>explained</w:t>
      </w:r>
      <w:r w:rsidR="004500E8" w:rsidRPr="006B4D87">
        <w:rPr>
          <w:rFonts w:ascii="Times New Roman" w:hAnsi="Times New Roman"/>
        </w:rPr>
        <w:t xml:space="preserve"> the significant differences between </w:t>
      </w:r>
      <w:r w:rsidR="004E0941" w:rsidRPr="006B4D87">
        <w:rPr>
          <w:rFonts w:ascii="Times New Roman" w:hAnsi="Times New Roman"/>
        </w:rPr>
        <w:t xml:space="preserve">the proposed budget and the </w:t>
      </w:r>
      <w:r w:rsidR="009F2F44">
        <w:rPr>
          <w:rFonts w:ascii="Times New Roman" w:hAnsi="Times New Roman"/>
        </w:rPr>
        <w:t>2018/2019</w:t>
      </w:r>
      <w:r w:rsidR="004500E8" w:rsidRPr="006B4D87">
        <w:rPr>
          <w:rFonts w:ascii="Times New Roman" w:hAnsi="Times New Roman"/>
        </w:rPr>
        <w:t xml:space="preserve"> approved budget.  </w:t>
      </w:r>
      <w:r w:rsidR="00B1194B">
        <w:rPr>
          <w:rFonts w:ascii="Times New Roman" w:hAnsi="Times New Roman"/>
        </w:rPr>
        <w:t xml:space="preserve">The Committee discussed an addition of $5,000 to the budget to provide funding for the fall LLW Forum </w:t>
      </w:r>
      <w:r w:rsidR="00CE3D8C">
        <w:rPr>
          <w:rFonts w:ascii="Times New Roman" w:hAnsi="Times New Roman"/>
        </w:rPr>
        <w:t>meeting.</w:t>
      </w:r>
      <w:r w:rsidR="00CE3D8C" w:rsidRPr="006B4D87">
        <w:rPr>
          <w:rFonts w:ascii="Times New Roman" w:hAnsi="Times New Roman"/>
        </w:rPr>
        <w:t xml:space="preserve"> The</w:t>
      </w:r>
      <w:r w:rsidR="004500E8" w:rsidRPr="006B4D87">
        <w:rPr>
          <w:rFonts w:ascii="Times New Roman" w:hAnsi="Times New Roman"/>
        </w:rPr>
        <w:t xml:space="preserve"> Administrative Committee recommended that the proposed budget </w:t>
      </w:r>
      <w:r w:rsidR="00B1194B">
        <w:rPr>
          <w:rFonts w:ascii="Times New Roman" w:hAnsi="Times New Roman"/>
        </w:rPr>
        <w:t>with the $5,00</w:t>
      </w:r>
      <w:r w:rsidR="001D275B">
        <w:rPr>
          <w:rFonts w:ascii="Times New Roman" w:hAnsi="Times New Roman"/>
        </w:rPr>
        <w:t>0</w:t>
      </w:r>
      <w:r w:rsidR="00B1194B">
        <w:rPr>
          <w:rFonts w:ascii="Times New Roman" w:hAnsi="Times New Roman"/>
        </w:rPr>
        <w:t xml:space="preserve"> addendum for 2019/20120</w:t>
      </w:r>
      <w:r w:rsidR="004500E8" w:rsidRPr="006B4D87">
        <w:rPr>
          <w:rFonts w:ascii="Times New Roman" w:hAnsi="Times New Roman"/>
        </w:rPr>
        <w:t xml:space="preserve"> be considered for approval by the Commission.</w:t>
      </w:r>
      <w:r w:rsidR="00C86154">
        <w:rPr>
          <w:rFonts w:ascii="Times New Roman" w:hAnsi="Times New Roman"/>
        </w:rPr>
        <w:t xml:space="preserve"> </w:t>
      </w:r>
      <w:r w:rsidR="00C86154" w:rsidRPr="00C86154">
        <w:rPr>
          <w:rFonts w:ascii="Times New Roman" w:hAnsi="Times New Roman"/>
          <w:b/>
        </w:rPr>
        <w:t>The Commission voted to approve the budget as amended.</w:t>
      </w:r>
    </w:p>
    <w:p w14:paraId="41D3D1FD" w14:textId="7FC242F3" w:rsidR="00C86154" w:rsidRPr="006B4D87" w:rsidRDefault="00C86154" w:rsidP="00C86154">
      <w:pPr>
        <w:pStyle w:val="ListParagraph"/>
        <w:numPr>
          <w:ilvl w:val="0"/>
          <w:numId w:val="15"/>
        </w:numPr>
        <w:tabs>
          <w:tab w:val="left" w:pos="6660"/>
        </w:tabs>
        <w:rPr>
          <w:rFonts w:ascii="Times New Roman" w:hAnsi="Times New Roman"/>
          <w:b/>
        </w:rPr>
      </w:pPr>
      <w:r w:rsidRPr="006B4D87">
        <w:rPr>
          <w:rFonts w:ascii="Times New Roman" w:hAnsi="Times New Roman"/>
          <w:u w:val="single"/>
        </w:rPr>
        <w:t>Establishing a New Finance Committee</w:t>
      </w:r>
      <w:r w:rsidR="000454AB">
        <w:rPr>
          <w:rFonts w:ascii="Times New Roman" w:hAnsi="Times New Roman"/>
        </w:rPr>
        <w:t xml:space="preserve"> - </w:t>
      </w:r>
      <w:r w:rsidR="00D51FF9">
        <w:rPr>
          <w:rFonts w:ascii="Times New Roman" w:hAnsi="Times New Roman"/>
        </w:rPr>
        <w:t>The</w:t>
      </w:r>
      <w:r w:rsidRPr="006B4D87">
        <w:rPr>
          <w:rFonts w:ascii="Times New Roman" w:hAnsi="Times New Roman"/>
        </w:rPr>
        <w:t xml:space="preserve"> </w:t>
      </w:r>
      <w:r w:rsidR="00E56F75">
        <w:rPr>
          <w:rFonts w:ascii="Times New Roman" w:hAnsi="Times New Roman"/>
        </w:rPr>
        <w:t>Administrative</w:t>
      </w:r>
      <w:r w:rsidRPr="006B4D87">
        <w:rPr>
          <w:rFonts w:ascii="Times New Roman" w:hAnsi="Times New Roman"/>
        </w:rPr>
        <w:t xml:space="preserve"> Committee </w:t>
      </w:r>
      <w:r w:rsidR="00D51FF9">
        <w:rPr>
          <w:rFonts w:ascii="Times New Roman" w:hAnsi="Times New Roman"/>
        </w:rPr>
        <w:t xml:space="preserve">discussed the need to establish a Finance </w:t>
      </w:r>
      <w:r w:rsidR="00CE3D8C">
        <w:rPr>
          <w:rFonts w:ascii="Times New Roman" w:hAnsi="Times New Roman"/>
        </w:rPr>
        <w:t>Committee</w:t>
      </w:r>
      <w:r w:rsidRPr="006B4D87">
        <w:rPr>
          <w:rFonts w:ascii="Times New Roman" w:hAnsi="Times New Roman"/>
        </w:rPr>
        <w:t xml:space="preserve"> to assist in implementing additional internal controls and maintaining good internal controls over the Commission’s investments.</w:t>
      </w:r>
      <w:r w:rsidR="00D51FF9">
        <w:rPr>
          <w:rFonts w:ascii="Times New Roman" w:hAnsi="Times New Roman"/>
        </w:rPr>
        <w:t xml:space="preserve">  The Committee voted to recommend to the Commission that it amend the Bylaws to provide</w:t>
      </w:r>
      <w:r w:rsidR="007F3863">
        <w:rPr>
          <w:rFonts w:ascii="Times New Roman" w:hAnsi="Times New Roman"/>
        </w:rPr>
        <w:t xml:space="preserve"> for</w:t>
      </w:r>
      <w:r w:rsidR="00D51FF9">
        <w:rPr>
          <w:rFonts w:ascii="Times New Roman" w:hAnsi="Times New Roman"/>
        </w:rPr>
        <w:t xml:space="preserve"> a new Finance Committee.</w:t>
      </w:r>
    </w:p>
    <w:p w14:paraId="4E381E83" w14:textId="77777777" w:rsidR="00B00FD0" w:rsidRPr="001514FB" w:rsidRDefault="00B00FD0" w:rsidP="00B00FD0">
      <w:pPr>
        <w:pStyle w:val="ListParagraph"/>
        <w:numPr>
          <w:ilvl w:val="0"/>
          <w:numId w:val="15"/>
        </w:numPr>
        <w:tabs>
          <w:tab w:val="left" w:pos="6660"/>
        </w:tabs>
        <w:rPr>
          <w:rFonts w:ascii="Times New Roman" w:hAnsi="Times New Roman"/>
          <w:b/>
        </w:rPr>
      </w:pPr>
      <w:r>
        <w:rPr>
          <w:rFonts w:ascii="Times New Roman" w:hAnsi="Times New Roman"/>
          <w:u w:val="single"/>
        </w:rPr>
        <w:t>Financial Policies and Procedures</w:t>
      </w:r>
      <w:r w:rsidRPr="006B4D87">
        <w:rPr>
          <w:rFonts w:ascii="Times New Roman" w:hAnsi="Times New Roman"/>
        </w:rPr>
        <w:t xml:space="preserve"> </w:t>
      </w:r>
      <w:r>
        <w:rPr>
          <w:rFonts w:ascii="Times New Roman" w:hAnsi="Times New Roman"/>
        </w:rPr>
        <w:t>-</w:t>
      </w:r>
      <w:r w:rsidRPr="006B4D87">
        <w:rPr>
          <w:rFonts w:ascii="Times New Roman" w:hAnsi="Times New Roman"/>
        </w:rPr>
        <w:t xml:space="preserve"> </w:t>
      </w:r>
      <w:r>
        <w:rPr>
          <w:rFonts w:ascii="Times New Roman" w:hAnsi="Times New Roman"/>
        </w:rPr>
        <w:t>The Committee reviewed a set of proposed financial policies and procedures related to internal controls and referred them to the Finance Committee to be implemented.</w:t>
      </w:r>
    </w:p>
    <w:p w14:paraId="70936BC4" w14:textId="403A2CCA" w:rsidR="002C5307" w:rsidRPr="00D71D06" w:rsidRDefault="002C5307" w:rsidP="004E0941">
      <w:pPr>
        <w:pStyle w:val="ListParagraph"/>
        <w:numPr>
          <w:ilvl w:val="0"/>
          <w:numId w:val="15"/>
        </w:numPr>
        <w:tabs>
          <w:tab w:val="left" w:pos="6660"/>
        </w:tabs>
        <w:rPr>
          <w:rFonts w:ascii="Times New Roman" w:hAnsi="Times New Roman"/>
          <w:b/>
        </w:rPr>
      </w:pPr>
      <w:r>
        <w:rPr>
          <w:rFonts w:ascii="Times New Roman" w:hAnsi="Times New Roman"/>
          <w:u w:val="single"/>
        </w:rPr>
        <w:t xml:space="preserve">Record Retention and Record </w:t>
      </w:r>
      <w:r w:rsidRPr="00D71D06">
        <w:rPr>
          <w:rFonts w:ascii="Times New Roman" w:hAnsi="Times New Roman"/>
          <w:u w:val="single"/>
        </w:rPr>
        <w:t>Review</w:t>
      </w:r>
      <w:r w:rsidR="00FA384A">
        <w:rPr>
          <w:rFonts w:ascii="Times New Roman" w:hAnsi="Times New Roman"/>
        </w:rPr>
        <w:t xml:space="preserve"> - </w:t>
      </w:r>
      <w:r w:rsidR="00D71D06" w:rsidRPr="00D71D06">
        <w:rPr>
          <w:rFonts w:ascii="Times New Roman" w:hAnsi="Times New Roman"/>
        </w:rPr>
        <w:t xml:space="preserve">The Committee voted to recommend to the Commission to </w:t>
      </w:r>
      <w:r w:rsidR="003317C0">
        <w:rPr>
          <w:rFonts w:ascii="Times New Roman" w:hAnsi="Times New Roman"/>
        </w:rPr>
        <w:t xml:space="preserve">set up an ad hoc committee to </w:t>
      </w:r>
      <w:r w:rsidR="00D71D06" w:rsidRPr="00D71D06">
        <w:rPr>
          <w:rFonts w:ascii="Times New Roman" w:hAnsi="Times New Roman"/>
        </w:rPr>
        <w:t>develop a records review procedure and to review the existing record retention policy.</w:t>
      </w:r>
    </w:p>
    <w:p w14:paraId="62A81B1F" w14:textId="1212DB3C" w:rsidR="00860228" w:rsidRPr="00CC3CAC" w:rsidRDefault="00860228" w:rsidP="004E0941">
      <w:pPr>
        <w:pStyle w:val="ListParagraph"/>
        <w:numPr>
          <w:ilvl w:val="0"/>
          <w:numId w:val="15"/>
        </w:numPr>
        <w:tabs>
          <w:tab w:val="left" w:pos="6660"/>
        </w:tabs>
        <w:rPr>
          <w:rFonts w:ascii="Times New Roman" w:hAnsi="Times New Roman"/>
          <w:b/>
        </w:rPr>
      </w:pPr>
      <w:r w:rsidRPr="006B4D87">
        <w:rPr>
          <w:rFonts w:ascii="Times New Roman" w:hAnsi="Times New Roman"/>
          <w:u w:val="single"/>
        </w:rPr>
        <w:t>Succession Planning</w:t>
      </w:r>
      <w:r w:rsidR="00FA384A">
        <w:rPr>
          <w:rFonts w:ascii="Times New Roman" w:hAnsi="Times New Roman"/>
        </w:rPr>
        <w:t xml:space="preserve"> - </w:t>
      </w:r>
      <w:r w:rsidR="003627EC">
        <w:rPr>
          <w:rFonts w:ascii="Times New Roman" w:hAnsi="Times New Roman"/>
        </w:rPr>
        <w:t>Need to make giant strides in succession planning</w:t>
      </w:r>
      <w:r w:rsidR="00CC3CAC">
        <w:rPr>
          <w:rFonts w:ascii="Times New Roman" w:hAnsi="Times New Roman"/>
        </w:rPr>
        <w:t xml:space="preserve">. Considering changing from a salaried staff position to a part-time </w:t>
      </w:r>
      <w:r w:rsidR="00083D49">
        <w:rPr>
          <w:rFonts w:ascii="Times New Roman" w:hAnsi="Times New Roman"/>
        </w:rPr>
        <w:t xml:space="preserve">independent </w:t>
      </w:r>
      <w:r w:rsidR="00CC3CAC">
        <w:rPr>
          <w:rFonts w:ascii="Times New Roman" w:hAnsi="Times New Roman"/>
        </w:rPr>
        <w:t xml:space="preserve">contractor.  Personnel </w:t>
      </w:r>
      <w:r w:rsidR="00FA384A">
        <w:rPr>
          <w:rFonts w:ascii="Times New Roman" w:hAnsi="Times New Roman"/>
        </w:rPr>
        <w:t>policies</w:t>
      </w:r>
      <w:r w:rsidR="00CC3CAC">
        <w:rPr>
          <w:rFonts w:ascii="Times New Roman" w:hAnsi="Times New Roman"/>
        </w:rPr>
        <w:t xml:space="preserve"> and operating polices will need to be revised </w:t>
      </w:r>
      <w:r w:rsidR="00083D49">
        <w:rPr>
          <w:rFonts w:ascii="Times New Roman" w:hAnsi="Times New Roman"/>
        </w:rPr>
        <w:t>de</w:t>
      </w:r>
      <w:r w:rsidR="00CC3CAC">
        <w:rPr>
          <w:rFonts w:ascii="Times New Roman" w:hAnsi="Times New Roman"/>
        </w:rPr>
        <w:t>pending on the departure of current staff.</w:t>
      </w:r>
    </w:p>
    <w:p w14:paraId="04BC4A82" w14:textId="39258782" w:rsidR="001514FB" w:rsidRPr="00A410D5" w:rsidRDefault="001514FB" w:rsidP="00083D49">
      <w:pPr>
        <w:pStyle w:val="ListParagraph"/>
        <w:numPr>
          <w:ilvl w:val="0"/>
          <w:numId w:val="15"/>
        </w:numPr>
        <w:tabs>
          <w:tab w:val="left" w:pos="6660"/>
        </w:tabs>
        <w:rPr>
          <w:rFonts w:ascii="Times New Roman" w:hAnsi="Times New Roman"/>
        </w:rPr>
      </w:pPr>
      <w:r>
        <w:rPr>
          <w:rFonts w:ascii="Times New Roman" w:hAnsi="Times New Roman"/>
          <w:u w:val="single"/>
        </w:rPr>
        <w:t xml:space="preserve">Discussion of </w:t>
      </w:r>
      <w:r w:rsidR="00571974">
        <w:rPr>
          <w:rFonts w:ascii="Times New Roman" w:hAnsi="Times New Roman"/>
          <w:u w:val="single"/>
        </w:rPr>
        <w:t>Staff Compensation and Benefits for the current year</w:t>
      </w:r>
      <w:r w:rsidR="00FA384A">
        <w:rPr>
          <w:rFonts w:ascii="Times New Roman" w:hAnsi="Times New Roman"/>
          <w:b/>
        </w:rPr>
        <w:t xml:space="preserve"> - </w:t>
      </w:r>
      <w:r w:rsidR="00A410D5" w:rsidRPr="00A410D5">
        <w:rPr>
          <w:rFonts w:ascii="Times New Roman" w:hAnsi="Times New Roman"/>
        </w:rPr>
        <w:t>The Committee discussed</w:t>
      </w:r>
      <w:r w:rsidR="00A410D5">
        <w:rPr>
          <w:rFonts w:ascii="Times New Roman" w:hAnsi="Times New Roman"/>
        </w:rPr>
        <w:t xml:space="preserve"> moving forward with succession planning using a part time independent contractor rather than an employee with salary and benefits. The Committee also </w:t>
      </w:r>
      <w:r w:rsidR="00A410D5">
        <w:rPr>
          <w:rFonts w:ascii="Times New Roman" w:hAnsi="Times New Roman"/>
        </w:rPr>
        <w:lastRenderedPageBreak/>
        <w:t xml:space="preserve">discussed whether to proceed for the upcoming year under the current system. </w:t>
      </w:r>
      <w:r w:rsidR="00A410D5" w:rsidRPr="00A410D5">
        <w:rPr>
          <w:rFonts w:ascii="Times New Roman" w:hAnsi="Times New Roman"/>
        </w:rPr>
        <w:t>The issue was deferred for discussion in today’s meeting.</w:t>
      </w:r>
    </w:p>
    <w:p w14:paraId="20F42A8E" w14:textId="77777777" w:rsidR="004500E8" w:rsidRPr="006B4D87" w:rsidRDefault="004500E8" w:rsidP="008F6DB4">
      <w:pPr>
        <w:tabs>
          <w:tab w:val="left" w:pos="6660"/>
        </w:tabs>
        <w:rPr>
          <w:rFonts w:ascii="Times New Roman" w:hAnsi="Times New Roman"/>
        </w:rPr>
      </w:pPr>
    </w:p>
    <w:p w14:paraId="0775D335" w14:textId="30C1044E" w:rsidR="00033893" w:rsidRDefault="00D86BE6" w:rsidP="008F6DB4">
      <w:pPr>
        <w:tabs>
          <w:tab w:val="left" w:pos="6660"/>
        </w:tabs>
        <w:rPr>
          <w:rFonts w:ascii="Times New Roman" w:hAnsi="Times New Roman"/>
        </w:rPr>
      </w:pPr>
      <w:r w:rsidRPr="006B4D87">
        <w:rPr>
          <w:rFonts w:ascii="Times New Roman" w:hAnsi="Times New Roman"/>
        </w:rPr>
        <w:t xml:space="preserve">The Commission </w:t>
      </w:r>
      <w:r w:rsidR="00A410D5">
        <w:rPr>
          <w:rFonts w:ascii="Times New Roman" w:hAnsi="Times New Roman"/>
        </w:rPr>
        <w:t xml:space="preserve">then </w:t>
      </w:r>
      <w:r w:rsidR="00FA384A">
        <w:rPr>
          <w:rFonts w:ascii="Times New Roman" w:hAnsi="Times New Roman"/>
        </w:rPr>
        <w:t>d</w:t>
      </w:r>
      <w:r w:rsidRPr="006B4D87">
        <w:rPr>
          <w:rFonts w:ascii="Times New Roman" w:hAnsi="Times New Roman"/>
        </w:rPr>
        <w:t xml:space="preserve">iscussed how to proceed with all of the items </w:t>
      </w:r>
      <w:r w:rsidR="00A330C7" w:rsidRPr="006B4D87">
        <w:rPr>
          <w:rFonts w:ascii="Times New Roman" w:hAnsi="Times New Roman"/>
        </w:rPr>
        <w:t>presented</w:t>
      </w:r>
      <w:r w:rsidRPr="006B4D87">
        <w:rPr>
          <w:rFonts w:ascii="Times New Roman" w:hAnsi="Times New Roman"/>
        </w:rPr>
        <w:t xml:space="preserve"> by the Administrative Committee.</w:t>
      </w:r>
    </w:p>
    <w:p w14:paraId="19B23BD9" w14:textId="77777777" w:rsidR="00D86BE6" w:rsidRPr="006B4D87" w:rsidRDefault="00D86BE6" w:rsidP="008F6DB4">
      <w:pPr>
        <w:tabs>
          <w:tab w:val="left" w:pos="6660"/>
        </w:tabs>
        <w:rPr>
          <w:rFonts w:ascii="Times New Roman" w:hAnsi="Times New Roman"/>
        </w:rPr>
      </w:pPr>
    </w:p>
    <w:p w14:paraId="60ACD47B" w14:textId="25FC7B54" w:rsidR="00571974" w:rsidRDefault="00571974" w:rsidP="00571974">
      <w:pPr>
        <w:tabs>
          <w:tab w:val="left" w:pos="720"/>
        </w:tabs>
        <w:rPr>
          <w:rFonts w:ascii="Times New Roman" w:hAnsi="Times New Roman"/>
          <w:b/>
          <w:color w:val="000000"/>
        </w:rPr>
      </w:pPr>
      <w:r w:rsidRPr="00571974">
        <w:rPr>
          <w:rFonts w:ascii="Times New Roman" w:hAnsi="Times New Roman"/>
          <w:b/>
        </w:rPr>
        <w:t>Les Foldesi made a motion to go into executive session</w:t>
      </w:r>
      <w:r w:rsidRPr="00571974">
        <w:rPr>
          <w:rFonts w:ascii="Times New Roman" w:hAnsi="Times New Roman"/>
          <w:b/>
          <w:color w:val="000000"/>
        </w:rPr>
        <w:t xml:space="preserve"> </w:t>
      </w:r>
      <w:r>
        <w:rPr>
          <w:rFonts w:ascii="Times New Roman" w:hAnsi="Times New Roman"/>
          <w:b/>
          <w:color w:val="000000"/>
        </w:rPr>
        <w:t xml:space="preserve">to discuss </w:t>
      </w:r>
      <w:r w:rsidRPr="00571974">
        <w:rPr>
          <w:rFonts w:ascii="Times New Roman" w:hAnsi="Times New Roman"/>
          <w:b/>
          <w:color w:val="000000"/>
        </w:rPr>
        <w:t>“the Administrative Committee report on the Ad Hoc Committee review of SE Compact staffing, salaries and benefits and related Commission personnel matters.”  The motion was seconded by Commissioner Mobley</w:t>
      </w:r>
      <w:r>
        <w:rPr>
          <w:rFonts w:ascii="Times New Roman" w:hAnsi="Times New Roman"/>
          <w:b/>
          <w:color w:val="000000"/>
        </w:rPr>
        <w:t>.</w:t>
      </w:r>
      <w:r w:rsidR="00CE14A5">
        <w:rPr>
          <w:rFonts w:ascii="Times New Roman" w:hAnsi="Times New Roman"/>
          <w:b/>
          <w:color w:val="000000"/>
        </w:rPr>
        <w:t xml:space="preserve">  </w:t>
      </w:r>
      <w:r w:rsidR="0029459B">
        <w:rPr>
          <w:rFonts w:ascii="Times New Roman" w:hAnsi="Times New Roman"/>
          <w:b/>
          <w:color w:val="000000"/>
        </w:rPr>
        <w:t>The motion was approved.</w:t>
      </w:r>
    </w:p>
    <w:p w14:paraId="0665DEEB" w14:textId="77777777" w:rsidR="00571974" w:rsidRDefault="00571974" w:rsidP="00571974">
      <w:pPr>
        <w:tabs>
          <w:tab w:val="left" w:pos="720"/>
        </w:tabs>
        <w:rPr>
          <w:rFonts w:ascii="Times New Roman" w:hAnsi="Times New Roman"/>
          <w:b/>
          <w:color w:val="000000"/>
        </w:rPr>
      </w:pPr>
    </w:p>
    <w:p w14:paraId="76801780" w14:textId="2B127792" w:rsidR="00571974" w:rsidRDefault="00571974" w:rsidP="00571974">
      <w:pPr>
        <w:tabs>
          <w:tab w:val="left" w:pos="720"/>
        </w:tabs>
        <w:rPr>
          <w:rFonts w:ascii="Times New Roman" w:hAnsi="Times New Roman"/>
          <w:color w:val="000000"/>
        </w:rPr>
      </w:pPr>
      <w:r w:rsidRPr="00AB02B8">
        <w:rPr>
          <w:rFonts w:ascii="Times New Roman" w:hAnsi="Times New Roman"/>
          <w:color w:val="000000"/>
        </w:rPr>
        <w:t>The Commission went into executive session.</w:t>
      </w:r>
    </w:p>
    <w:p w14:paraId="168816BD" w14:textId="77777777" w:rsidR="00A410D5" w:rsidRPr="00AB02B8" w:rsidRDefault="00A410D5" w:rsidP="00571974">
      <w:pPr>
        <w:tabs>
          <w:tab w:val="left" w:pos="720"/>
        </w:tabs>
        <w:rPr>
          <w:rFonts w:ascii="Times New Roman" w:hAnsi="Times New Roman"/>
          <w:color w:val="000000"/>
        </w:rPr>
      </w:pPr>
    </w:p>
    <w:p w14:paraId="6017FF35" w14:textId="1B304D35" w:rsidR="00017E26" w:rsidRPr="00017E26" w:rsidRDefault="00A410D5" w:rsidP="00017E26">
      <w:pPr>
        <w:tabs>
          <w:tab w:val="left" w:pos="720"/>
        </w:tabs>
        <w:rPr>
          <w:rFonts w:ascii="Times New Roman" w:hAnsi="Times New Roman"/>
          <w:color w:val="000000"/>
        </w:rPr>
      </w:pPr>
      <w:r w:rsidRPr="00A410D5">
        <w:rPr>
          <w:rFonts w:ascii="Times New Roman" w:hAnsi="Times New Roman"/>
        </w:rPr>
        <w:t>Upon reconvening the general session, Chairman Harrison noted</w:t>
      </w:r>
      <w:r w:rsidR="00017E26" w:rsidRPr="00017E26">
        <w:rPr>
          <w:rFonts w:ascii="Times New Roman" w:hAnsi="Times New Roman"/>
        </w:rPr>
        <w:t xml:space="preserve"> that “while in executive session, the Commission </w:t>
      </w:r>
      <w:r w:rsidR="00017E26" w:rsidRPr="00017E26">
        <w:rPr>
          <w:rFonts w:ascii="Times New Roman" w:hAnsi="Times New Roman"/>
          <w:color w:val="000000"/>
        </w:rPr>
        <w:t>discussed Commission personnel matters.  During executive session, the Commission restricted its discussion solely to those matters.  The Commission did not take any formal action on any matter.</w:t>
      </w:r>
      <w:r w:rsidR="00017E26">
        <w:rPr>
          <w:rFonts w:ascii="Times New Roman" w:hAnsi="Times New Roman"/>
          <w:color w:val="000000"/>
        </w:rPr>
        <w:t>”</w:t>
      </w:r>
    </w:p>
    <w:p w14:paraId="56B7F0A3" w14:textId="2FBF7C80" w:rsidR="00017E26" w:rsidRDefault="00017E26" w:rsidP="00017E26">
      <w:pPr>
        <w:tabs>
          <w:tab w:val="left" w:pos="6660"/>
        </w:tabs>
        <w:rPr>
          <w:b/>
        </w:rPr>
      </w:pPr>
    </w:p>
    <w:p w14:paraId="39363C87" w14:textId="7C0CBE11" w:rsidR="008678B6" w:rsidRPr="006B4D87" w:rsidRDefault="00017E26" w:rsidP="00620FE1">
      <w:pPr>
        <w:pStyle w:val="BodyText"/>
        <w:rPr>
          <w:b/>
        </w:rPr>
      </w:pPr>
      <w:r>
        <w:rPr>
          <w:b/>
        </w:rPr>
        <w:t>B J Smith made a motion to accept the Ad</w:t>
      </w:r>
      <w:r w:rsidR="009C094F">
        <w:rPr>
          <w:b/>
        </w:rPr>
        <w:t>ministrative Committee Report</w:t>
      </w:r>
      <w:r w:rsidR="009574A7">
        <w:rPr>
          <w:b/>
        </w:rPr>
        <w:t xml:space="preserve">, including the Bylaws amendment establishing a Finance Committee and other general Bylaws amendments. </w:t>
      </w:r>
      <w:r w:rsidR="009C094F">
        <w:rPr>
          <w:b/>
        </w:rPr>
        <w:t xml:space="preserve"> </w:t>
      </w:r>
      <w:r>
        <w:rPr>
          <w:b/>
        </w:rPr>
        <w:t>C</w:t>
      </w:r>
      <w:r w:rsidR="009C094F">
        <w:rPr>
          <w:b/>
        </w:rPr>
        <w:t>ommissioner Shults seconded the motion.  The motion passed unanimously.</w:t>
      </w:r>
    </w:p>
    <w:p w14:paraId="42682627" w14:textId="77777777" w:rsidR="00992B54" w:rsidRDefault="00992B54" w:rsidP="00620FE1">
      <w:pPr>
        <w:pStyle w:val="BodyText"/>
        <w:rPr>
          <w:b/>
        </w:rPr>
      </w:pPr>
    </w:p>
    <w:p w14:paraId="0A1DBF57" w14:textId="6FCC4B28" w:rsidR="008678B6" w:rsidRDefault="00992B54" w:rsidP="00620FE1">
      <w:pPr>
        <w:pStyle w:val="BodyText"/>
        <w:rPr>
          <w:b/>
        </w:rPr>
      </w:pPr>
      <w:r>
        <w:rPr>
          <w:b/>
        </w:rPr>
        <w:t>Chairman Harrison noted that he will make an appointment for additional members for the Finance Committee, one each from Alabama, Tenn</w:t>
      </w:r>
      <w:r w:rsidR="00F6217D">
        <w:rPr>
          <w:b/>
        </w:rPr>
        <w:t>essee and Virginia.</w:t>
      </w:r>
    </w:p>
    <w:p w14:paraId="75293635" w14:textId="77777777" w:rsidR="00F6217D" w:rsidRDefault="00F6217D" w:rsidP="00620FE1">
      <w:pPr>
        <w:pStyle w:val="BodyText"/>
        <w:rPr>
          <w:b/>
        </w:rPr>
      </w:pPr>
    </w:p>
    <w:p w14:paraId="42B36213" w14:textId="12C1F466" w:rsidR="00F6217D" w:rsidRDefault="00F6217D" w:rsidP="00620FE1">
      <w:pPr>
        <w:pStyle w:val="BodyText"/>
        <w:rPr>
          <w:b/>
        </w:rPr>
      </w:pPr>
      <w:r>
        <w:rPr>
          <w:b/>
        </w:rPr>
        <w:t xml:space="preserve">The Commission discussed sitting up an ad hoc committee to review a record retention policy and a process for allowing public review of Commission records. </w:t>
      </w:r>
    </w:p>
    <w:p w14:paraId="65BAC976" w14:textId="77777777" w:rsidR="00F6217D" w:rsidRDefault="00F6217D" w:rsidP="00620FE1">
      <w:pPr>
        <w:pStyle w:val="BodyText"/>
        <w:rPr>
          <w:b/>
        </w:rPr>
      </w:pPr>
    </w:p>
    <w:p w14:paraId="49CFAFCC" w14:textId="2C84C60D" w:rsidR="00F6217D" w:rsidRPr="006B4D87" w:rsidRDefault="00F6217D" w:rsidP="00620FE1">
      <w:pPr>
        <w:pStyle w:val="BodyText"/>
        <w:rPr>
          <w:b/>
        </w:rPr>
      </w:pPr>
      <w:r>
        <w:rPr>
          <w:b/>
        </w:rPr>
        <w:t xml:space="preserve">Chairman Harrison noted that an ad hoc transition committee would also need to be established.  He asked for volunteers and stated that he would make the appointments </w:t>
      </w:r>
      <w:r w:rsidR="00FA384A">
        <w:rPr>
          <w:b/>
        </w:rPr>
        <w:t>sometime</w:t>
      </w:r>
      <w:r>
        <w:rPr>
          <w:b/>
        </w:rPr>
        <w:t xml:space="preserve"> after the meeting.</w:t>
      </w:r>
    </w:p>
    <w:p w14:paraId="30F760DE" w14:textId="77777777" w:rsidR="00620FE1" w:rsidRPr="006B4D87" w:rsidRDefault="00620FE1" w:rsidP="00620FE1">
      <w:pPr>
        <w:pStyle w:val="BodyText"/>
        <w:rPr>
          <w:b/>
        </w:rPr>
      </w:pPr>
    </w:p>
    <w:p w14:paraId="1E3ED825" w14:textId="1160D5D4" w:rsidR="00620FE1" w:rsidRDefault="00FA384A" w:rsidP="00620FE1">
      <w:pPr>
        <w:pStyle w:val="BodyText"/>
        <w:rPr>
          <w:b/>
        </w:rPr>
      </w:pPr>
      <w:r>
        <w:rPr>
          <w:b/>
        </w:rPr>
        <w:t>Commissioner</w:t>
      </w:r>
      <w:r w:rsidR="00F6217D">
        <w:rPr>
          <w:b/>
        </w:rPr>
        <w:t xml:space="preserve"> Hodges volunteered to develop an initial draft of the records retention revision and the records review procedure.</w:t>
      </w:r>
    </w:p>
    <w:p w14:paraId="1259FC01" w14:textId="77777777" w:rsidR="00F6217D" w:rsidRDefault="00F6217D" w:rsidP="00620FE1">
      <w:pPr>
        <w:pStyle w:val="BodyText"/>
        <w:rPr>
          <w:b/>
        </w:rPr>
      </w:pPr>
    </w:p>
    <w:p w14:paraId="21257534" w14:textId="16A1FAC0" w:rsidR="00F6217D" w:rsidRDefault="007E02A7" w:rsidP="00620FE1">
      <w:pPr>
        <w:pStyle w:val="BodyText"/>
      </w:pPr>
      <w:r>
        <w:t>The commission</w:t>
      </w:r>
      <w:r w:rsidR="00F6217D" w:rsidRPr="00F6217D">
        <w:t xml:space="preserve"> </w:t>
      </w:r>
      <w:r>
        <w:t>discussed</w:t>
      </w:r>
      <w:r w:rsidR="00F6217D" w:rsidRPr="00F6217D">
        <w:t xml:space="preserve"> </w:t>
      </w:r>
      <w:r w:rsidR="00F6217D">
        <w:t>three additional issues</w:t>
      </w:r>
      <w:r w:rsidR="005A7733">
        <w:t>:</w:t>
      </w:r>
    </w:p>
    <w:p w14:paraId="31C157D0" w14:textId="4AF7E900" w:rsidR="00F6217D" w:rsidRDefault="007E02A7" w:rsidP="00F6217D">
      <w:pPr>
        <w:pStyle w:val="BodyText"/>
        <w:numPr>
          <w:ilvl w:val="0"/>
          <w:numId w:val="20"/>
        </w:numPr>
      </w:pPr>
      <w:r w:rsidRPr="002D4A93">
        <w:rPr>
          <w:u w:val="single"/>
        </w:rPr>
        <w:t>Three CD’s in excess of the $250,000 FDIC insured limit</w:t>
      </w:r>
      <w:r>
        <w:t xml:space="preserve"> – It was decided that those would be redeemed immediately and Ted would work with Bynum Satterwhite to make sure that no future investments in CD’s would exceed the limit.</w:t>
      </w:r>
    </w:p>
    <w:p w14:paraId="107E828A" w14:textId="3842F926" w:rsidR="007E02A7" w:rsidRDefault="002D4A93" w:rsidP="00F6217D">
      <w:pPr>
        <w:pStyle w:val="BodyText"/>
        <w:numPr>
          <w:ilvl w:val="0"/>
          <w:numId w:val="20"/>
        </w:numPr>
      </w:pPr>
      <w:r w:rsidRPr="002D4A93">
        <w:rPr>
          <w:u w:val="single"/>
        </w:rPr>
        <w:t>Exploration of what the Commission can do to support the Texas disposal facility</w:t>
      </w:r>
      <w:r>
        <w:t xml:space="preserve"> </w:t>
      </w:r>
      <w:r w:rsidR="00304259">
        <w:t>–</w:t>
      </w:r>
      <w:r>
        <w:t xml:space="preserve"> </w:t>
      </w:r>
      <w:r w:rsidR="00304259">
        <w:t>Are more direct efforts needed?</w:t>
      </w:r>
    </w:p>
    <w:p w14:paraId="102A0D0A" w14:textId="13F1F62C" w:rsidR="00304259" w:rsidRDefault="005A7733" w:rsidP="00F6217D">
      <w:pPr>
        <w:pStyle w:val="BodyText"/>
        <w:numPr>
          <w:ilvl w:val="0"/>
          <w:numId w:val="20"/>
        </w:numPr>
      </w:pPr>
      <w:r w:rsidRPr="005A7733">
        <w:rPr>
          <w:u w:val="single"/>
        </w:rPr>
        <w:t xml:space="preserve">Meetings with </w:t>
      </w:r>
      <w:r w:rsidR="00FA384A" w:rsidRPr="005A7733">
        <w:rPr>
          <w:u w:val="single"/>
        </w:rPr>
        <w:t>Governors</w:t>
      </w:r>
      <w:r w:rsidRPr="005A7733">
        <w:rPr>
          <w:u w:val="single"/>
        </w:rPr>
        <w:t>’ staff</w:t>
      </w:r>
      <w:r w:rsidR="000E4860">
        <w:rPr>
          <w:u w:val="single"/>
        </w:rPr>
        <w:t>s</w:t>
      </w:r>
      <w:r w:rsidR="000E4860">
        <w:t xml:space="preserve"> F</w:t>
      </w:r>
      <w:r>
        <w:t>ollow-up the letters sent to the party states’ Governors and work on getting Commission vacancies filled.</w:t>
      </w:r>
    </w:p>
    <w:p w14:paraId="4CCD94BD" w14:textId="77777777" w:rsidR="00F6217D" w:rsidRDefault="00F6217D" w:rsidP="00F6217D">
      <w:pPr>
        <w:pStyle w:val="BodyText"/>
      </w:pPr>
    </w:p>
    <w:p w14:paraId="5F1D685F" w14:textId="77777777" w:rsidR="005A7733" w:rsidRPr="00F6217D" w:rsidRDefault="005A7733" w:rsidP="00F6217D">
      <w:pPr>
        <w:pStyle w:val="BodyText"/>
      </w:pPr>
    </w:p>
    <w:p w14:paraId="3E1217B4" w14:textId="0639EF70" w:rsidR="008C6DDB" w:rsidRPr="006B4D87" w:rsidRDefault="007F2944" w:rsidP="005A7733">
      <w:pPr>
        <w:pStyle w:val="BodyText"/>
      </w:pPr>
      <w:r w:rsidRPr="006B4D87">
        <w:lastRenderedPageBreak/>
        <w:t>There was no further new business to discuss.</w:t>
      </w:r>
    </w:p>
    <w:p w14:paraId="15E09BE6" w14:textId="77777777" w:rsidR="00DB363F" w:rsidRPr="006B4D87" w:rsidRDefault="00DB363F" w:rsidP="008F6DB4">
      <w:pPr>
        <w:tabs>
          <w:tab w:val="left" w:pos="6660"/>
        </w:tabs>
        <w:ind w:right="-1080"/>
        <w:rPr>
          <w:rFonts w:ascii="Times New Roman" w:hAnsi="Times New Roman"/>
          <w:b/>
        </w:rPr>
      </w:pPr>
    </w:p>
    <w:p w14:paraId="0F26C09F" w14:textId="77777777" w:rsidR="008F6DB4" w:rsidRPr="006B4D87" w:rsidRDefault="008F6DB4" w:rsidP="008F6DB4">
      <w:pPr>
        <w:tabs>
          <w:tab w:val="left" w:pos="6480"/>
        </w:tabs>
        <w:ind w:right="-720"/>
        <w:jc w:val="both"/>
        <w:rPr>
          <w:rFonts w:ascii="Times New Roman" w:hAnsi="Times New Roman"/>
          <w:b/>
          <w:u w:val="single"/>
        </w:rPr>
      </w:pPr>
      <w:r w:rsidRPr="006B4D87">
        <w:rPr>
          <w:rFonts w:ascii="Times New Roman" w:hAnsi="Times New Roman"/>
          <w:b/>
          <w:u w:val="single"/>
        </w:rPr>
        <w:t>Public Comment</w:t>
      </w:r>
    </w:p>
    <w:p w14:paraId="5CB85998" w14:textId="384A5B52" w:rsidR="008F6DB4" w:rsidRPr="006B4D87" w:rsidRDefault="00C75259" w:rsidP="008F6DB4">
      <w:pPr>
        <w:tabs>
          <w:tab w:val="left" w:pos="6480"/>
        </w:tabs>
        <w:ind w:right="-720"/>
        <w:rPr>
          <w:rFonts w:ascii="Times New Roman" w:hAnsi="Times New Roman"/>
        </w:rPr>
      </w:pPr>
      <w:r w:rsidRPr="006B4D87">
        <w:rPr>
          <w:rFonts w:ascii="Times New Roman" w:hAnsi="Times New Roman"/>
        </w:rPr>
        <w:t>There were no members of the public present</w:t>
      </w:r>
      <w:r w:rsidR="008F6DB4" w:rsidRPr="006B4D87">
        <w:rPr>
          <w:rFonts w:ascii="Times New Roman" w:hAnsi="Times New Roman"/>
        </w:rPr>
        <w:t>.</w:t>
      </w:r>
    </w:p>
    <w:p w14:paraId="27520126" w14:textId="77777777" w:rsidR="008F6DB4" w:rsidRPr="006B4D87" w:rsidRDefault="008F6DB4" w:rsidP="008F6DB4">
      <w:pPr>
        <w:tabs>
          <w:tab w:val="left" w:pos="6480"/>
        </w:tabs>
        <w:ind w:right="-720"/>
        <w:rPr>
          <w:rFonts w:ascii="Times New Roman" w:hAnsi="Times New Roman"/>
        </w:rPr>
      </w:pPr>
      <w:r w:rsidRPr="006B4D87">
        <w:rPr>
          <w:rFonts w:ascii="Times New Roman" w:hAnsi="Times New Roman"/>
        </w:rPr>
        <w:t> </w:t>
      </w:r>
    </w:p>
    <w:p w14:paraId="1002DBFC" w14:textId="1018FC0F" w:rsidR="008F6DB4" w:rsidRPr="006B4D87" w:rsidRDefault="00AB02B8" w:rsidP="008F6DB4">
      <w:pPr>
        <w:tabs>
          <w:tab w:val="left" w:pos="6480"/>
        </w:tabs>
        <w:ind w:right="-720"/>
        <w:jc w:val="both"/>
        <w:rPr>
          <w:rFonts w:ascii="Times New Roman" w:hAnsi="Times New Roman"/>
        </w:rPr>
      </w:pPr>
      <w:r>
        <w:rPr>
          <w:rFonts w:ascii="Times New Roman" w:hAnsi="Times New Roman"/>
        </w:rPr>
        <w:t>The meeting adjourned at 11:54</w:t>
      </w:r>
      <w:r w:rsidR="008F6DB4" w:rsidRPr="006B4D87">
        <w:rPr>
          <w:rFonts w:ascii="Times New Roman" w:hAnsi="Times New Roman"/>
        </w:rPr>
        <w:t xml:space="preserve"> a.m.</w:t>
      </w:r>
    </w:p>
    <w:p w14:paraId="58BE0978" w14:textId="77777777" w:rsidR="008F6DB4" w:rsidRPr="006B4D87" w:rsidRDefault="008F6DB4" w:rsidP="008F6DB4">
      <w:pPr>
        <w:tabs>
          <w:tab w:val="left" w:pos="6480"/>
        </w:tabs>
        <w:ind w:right="-720"/>
        <w:jc w:val="both"/>
        <w:rPr>
          <w:rFonts w:ascii="Times New Roman" w:hAnsi="Times New Roman"/>
        </w:rPr>
      </w:pPr>
    </w:p>
    <w:p w14:paraId="0D7E1FE8" w14:textId="77777777" w:rsidR="008F6DB4" w:rsidRPr="006B4D87" w:rsidRDefault="008F6DB4" w:rsidP="008F6DB4">
      <w:pPr>
        <w:tabs>
          <w:tab w:val="left" w:pos="6480"/>
        </w:tabs>
        <w:ind w:right="-720"/>
        <w:jc w:val="both"/>
        <w:rPr>
          <w:rFonts w:ascii="Times New Roman" w:hAnsi="Times New Roman"/>
        </w:rPr>
      </w:pPr>
    </w:p>
    <w:p w14:paraId="3A9ABC8E" w14:textId="77777777" w:rsidR="008F6DB4" w:rsidRPr="006B4D87" w:rsidRDefault="008F6DB4" w:rsidP="008F6DB4">
      <w:pPr>
        <w:tabs>
          <w:tab w:val="left" w:pos="6480"/>
        </w:tabs>
        <w:ind w:right="-720"/>
        <w:jc w:val="both"/>
        <w:rPr>
          <w:rFonts w:ascii="Times New Roman" w:hAnsi="Times New Roman"/>
        </w:rPr>
      </w:pPr>
    </w:p>
    <w:p w14:paraId="5D40730B" w14:textId="77777777" w:rsidR="008F6DB4" w:rsidRPr="006B4D87" w:rsidRDefault="008F6DB4" w:rsidP="008F6DB4">
      <w:pPr>
        <w:tabs>
          <w:tab w:val="left" w:pos="6480"/>
        </w:tabs>
        <w:ind w:right="-720"/>
        <w:jc w:val="both"/>
        <w:rPr>
          <w:rFonts w:ascii="Times New Roman" w:hAnsi="Times New Roman"/>
        </w:rPr>
      </w:pPr>
      <w:r w:rsidRPr="006B4D87">
        <w:rPr>
          <w:rFonts w:ascii="Times New Roman" w:hAnsi="Times New Roman"/>
        </w:rPr>
        <w:t xml:space="preserve"> </w:t>
      </w:r>
    </w:p>
    <w:p w14:paraId="0C8A5693" w14:textId="77777777" w:rsidR="008F6DB4" w:rsidRPr="006B4D87" w:rsidRDefault="008F6DB4" w:rsidP="008F6DB4">
      <w:pPr>
        <w:tabs>
          <w:tab w:val="left" w:pos="6480"/>
        </w:tabs>
        <w:ind w:right="-720"/>
        <w:jc w:val="both"/>
        <w:rPr>
          <w:rFonts w:ascii="Times New Roman" w:hAnsi="Times New Roman"/>
        </w:rPr>
      </w:pPr>
    </w:p>
    <w:p w14:paraId="3227F642" w14:textId="77777777" w:rsidR="008F6DB4" w:rsidRPr="006B4D87" w:rsidRDefault="008F6DB4" w:rsidP="008F6DB4">
      <w:pPr>
        <w:tabs>
          <w:tab w:val="left" w:pos="6480"/>
        </w:tabs>
        <w:ind w:right="-720"/>
        <w:jc w:val="both"/>
        <w:rPr>
          <w:rFonts w:ascii="Times New Roman" w:hAnsi="Times New Roman"/>
        </w:rPr>
      </w:pPr>
    </w:p>
    <w:p w14:paraId="23B1B702" w14:textId="77777777" w:rsidR="008F6DB4" w:rsidRPr="006B4D87" w:rsidRDefault="008F6DB4" w:rsidP="008F6DB4">
      <w:pPr>
        <w:tabs>
          <w:tab w:val="left" w:pos="1260"/>
          <w:tab w:val="left" w:pos="1620"/>
        </w:tabs>
        <w:rPr>
          <w:rFonts w:ascii="Times New Roman" w:hAnsi="Times New Roman"/>
        </w:rPr>
      </w:pPr>
    </w:p>
    <w:sectPr w:rsidR="008F6DB4" w:rsidRPr="006B4D87" w:rsidSect="008F6DB4">
      <w:footerReference w:type="default" r:id="rId7"/>
      <w:pgSz w:w="12240" w:h="15840"/>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61AD3" w14:textId="77777777" w:rsidR="0034055D" w:rsidRDefault="0034055D">
      <w:r>
        <w:separator/>
      </w:r>
    </w:p>
  </w:endnote>
  <w:endnote w:type="continuationSeparator" w:id="0">
    <w:p w14:paraId="2E316282" w14:textId="77777777" w:rsidR="0034055D" w:rsidRDefault="0034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칀迭焵"/>
    <w:panose1 w:val="00000500000000020000"/>
    <w:charset w:val="00"/>
    <w:family w:val="auto"/>
    <w:pitch w:val="variable"/>
    <w:sig w:usb0="E00002FF" w:usb1="5000205A"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halkboard SE Regular">
    <w:panose1 w:val="03050602040202020205"/>
    <w:charset w:val="00"/>
    <w:family w:val="auto"/>
    <w:pitch w:val="variable"/>
    <w:sig w:usb0="8000002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7DE6" w14:textId="7A76FC46" w:rsidR="00A209A4" w:rsidRDefault="00A209A4">
    <w:pPr>
      <w:pStyle w:val="Footer"/>
      <w:rPr>
        <w:sz w:val="20"/>
      </w:rPr>
    </w:pPr>
    <w:r>
      <w:rPr>
        <w:sz w:val="20"/>
      </w:rPr>
      <w:t>Draft Minutes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A384A">
      <w:rPr>
        <w:rStyle w:val="PageNumber"/>
        <w:noProof/>
        <w:sz w:val="20"/>
      </w:rPr>
      <w:t>2</w:t>
    </w:r>
    <w:r>
      <w:rPr>
        <w:rStyle w:val="PageNumber"/>
        <w:sz w:val="20"/>
      </w:rPr>
      <w:fldChar w:fldCharType="end"/>
    </w:r>
    <w:r>
      <w:rPr>
        <w:rStyle w:val="PageNumber"/>
        <w:sz w:val="20"/>
      </w:rPr>
      <w:tab/>
    </w:r>
    <w:r w:rsidR="00517861">
      <w:rPr>
        <w:sz w:val="20"/>
      </w:rPr>
      <w:t>June 2</w:t>
    </w:r>
    <w:r w:rsidR="006B4D87">
      <w:rPr>
        <w:sz w:val="20"/>
      </w:rPr>
      <w:t>0</w:t>
    </w:r>
    <w:r w:rsidR="00517861">
      <w:rPr>
        <w:sz w:val="20"/>
      </w:rPr>
      <w:t>, 201</w:t>
    </w:r>
    <w:r w:rsidR="006B4D87">
      <w:rPr>
        <w:sz w:val="20"/>
      </w:rPr>
      <w:t>9</w:t>
    </w:r>
  </w:p>
  <w:p w14:paraId="51EDEF9C" w14:textId="77777777" w:rsidR="00094A63" w:rsidRDefault="00094A6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18A8" w14:textId="77777777" w:rsidR="0034055D" w:rsidRDefault="0034055D">
      <w:r>
        <w:separator/>
      </w:r>
    </w:p>
  </w:footnote>
  <w:footnote w:type="continuationSeparator" w:id="0">
    <w:p w14:paraId="6035F2CB" w14:textId="77777777" w:rsidR="0034055D" w:rsidRDefault="0034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F15C8"/>
    <w:multiLevelType w:val="hybridMultilevel"/>
    <w:tmpl w:val="9C80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73B2"/>
    <w:multiLevelType w:val="hybridMultilevel"/>
    <w:tmpl w:val="144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D6C80"/>
    <w:multiLevelType w:val="hybridMultilevel"/>
    <w:tmpl w:val="65C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063B"/>
    <w:multiLevelType w:val="hybridMultilevel"/>
    <w:tmpl w:val="BBC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40D0"/>
    <w:multiLevelType w:val="hybridMultilevel"/>
    <w:tmpl w:val="3DB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37524"/>
    <w:multiLevelType w:val="hybridMultilevel"/>
    <w:tmpl w:val="698A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D6913"/>
    <w:multiLevelType w:val="hybridMultilevel"/>
    <w:tmpl w:val="A24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40BA5"/>
    <w:multiLevelType w:val="hybridMultilevel"/>
    <w:tmpl w:val="8D9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B4864"/>
    <w:multiLevelType w:val="hybridMultilevel"/>
    <w:tmpl w:val="488C8AFA"/>
    <w:lvl w:ilvl="0" w:tplc="87E8897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570D9"/>
    <w:multiLevelType w:val="hybridMultilevel"/>
    <w:tmpl w:val="BB2AC930"/>
    <w:lvl w:ilvl="0" w:tplc="3EE2BF66">
      <w:numFmt w:val="bullet"/>
      <w:lvlText w:val="-"/>
      <w:lvlJc w:val="left"/>
      <w:pPr>
        <w:tabs>
          <w:tab w:val="num" w:pos="1080"/>
        </w:tabs>
        <w:ind w:left="1080" w:hanging="72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72125"/>
    <w:multiLevelType w:val="hybridMultilevel"/>
    <w:tmpl w:val="C522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D4363E"/>
    <w:multiLevelType w:val="hybridMultilevel"/>
    <w:tmpl w:val="BDF878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1322605"/>
    <w:multiLevelType w:val="hybridMultilevel"/>
    <w:tmpl w:val="8A3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43C65"/>
    <w:multiLevelType w:val="hybridMultilevel"/>
    <w:tmpl w:val="4870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57A41"/>
    <w:multiLevelType w:val="hybridMultilevel"/>
    <w:tmpl w:val="DDC69DA2"/>
    <w:lvl w:ilvl="0" w:tplc="AD7021BE">
      <w:numFmt w:val="bullet"/>
      <w:lvlText w:val="•"/>
      <w:lvlJc w:val="left"/>
      <w:pPr>
        <w:ind w:left="360" w:hanging="360"/>
      </w:pPr>
      <w:rPr>
        <w:rFonts w:ascii="Palatino" w:eastAsiaTheme="minorHAnsi" w:hAnsi="Palatino" w:cs="Chalkboard SE Regula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EC31E5"/>
    <w:multiLevelType w:val="hybridMultilevel"/>
    <w:tmpl w:val="B1F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B0536"/>
    <w:multiLevelType w:val="hybridMultilevel"/>
    <w:tmpl w:val="E88C09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A11F7B"/>
    <w:multiLevelType w:val="hybridMultilevel"/>
    <w:tmpl w:val="ECE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0"/>
  </w:num>
  <w:num w:numId="5">
    <w:abstractNumId w:val="12"/>
  </w:num>
  <w:num w:numId="6">
    <w:abstractNumId w:val="6"/>
  </w:num>
  <w:num w:numId="7">
    <w:abstractNumId w:val="5"/>
  </w:num>
  <w:num w:numId="8">
    <w:abstractNumId w:val="2"/>
  </w:num>
  <w:num w:numId="9">
    <w:abstractNumId w:val="11"/>
  </w:num>
  <w:num w:numId="10">
    <w:abstractNumId w:val="7"/>
  </w:num>
  <w:num w:numId="11">
    <w:abstractNumId w:val="8"/>
  </w:num>
  <w:num w:numId="12">
    <w:abstractNumId w:val="13"/>
  </w:num>
  <w:num w:numId="13">
    <w:abstractNumId w:val="15"/>
  </w:num>
  <w:num w:numId="14">
    <w:abstractNumId w:val="3"/>
  </w:num>
  <w:num w:numId="15">
    <w:abstractNumId w:val="14"/>
  </w:num>
  <w:num w:numId="16">
    <w:abstractNumId w:val="16"/>
  </w:num>
  <w:num w:numId="17">
    <w:abstractNumId w:val="18"/>
  </w:num>
  <w:num w:numId="18">
    <w:abstractNumId w:val="17"/>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5A"/>
    <w:rsid w:val="00006D2E"/>
    <w:rsid w:val="00006E57"/>
    <w:rsid w:val="00013837"/>
    <w:rsid w:val="000144DB"/>
    <w:rsid w:val="00015AEC"/>
    <w:rsid w:val="00017E26"/>
    <w:rsid w:val="000206B2"/>
    <w:rsid w:val="000218FD"/>
    <w:rsid w:val="0002633C"/>
    <w:rsid w:val="000329A4"/>
    <w:rsid w:val="00032AD7"/>
    <w:rsid w:val="00033893"/>
    <w:rsid w:val="000340CC"/>
    <w:rsid w:val="00036D9E"/>
    <w:rsid w:val="0004271F"/>
    <w:rsid w:val="00043096"/>
    <w:rsid w:val="000454AB"/>
    <w:rsid w:val="000471C6"/>
    <w:rsid w:val="00054855"/>
    <w:rsid w:val="000562AA"/>
    <w:rsid w:val="00061E93"/>
    <w:rsid w:val="00063664"/>
    <w:rsid w:val="0006472E"/>
    <w:rsid w:val="00067D02"/>
    <w:rsid w:val="000710EB"/>
    <w:rsid w:val="000767B1"/>
    <w:rsid w:val="00080A64"/>
    <w:rsid w:val="00082B13"/>
    <w:rsid w:val="00083D49"/>
    <w:rsid w:val="000870B3"/>
    <w:rsid w:val="0009498F"/>
    <w:rsid w:val="00094A63"/>
    <w:rsid w:val="000A22BE"/>
    <w:rsid w:val="000B1ED1"/>
    <w:rsid w:val="000B7623"/>
    <w:rsid w:val="000B7A9F"/>
    <w:rsid w:val="000C044F"/>
    <w:rsid w:val="000C27A5"/>
    <w:rsid w:val="000C5353"/>
    <w:rsid w:val="000C6950"/>
    <w:rsid w:val="000D1B1C"/>
    <w:rsid w:val="000D7FB0"/>
    <w:rsid w:val="000E0122"/>
    <w:rsid w:val="000E3C92"/>
    <w:rsid w:val="000E4860"/>
    <w:rsid w:val="000E661E"/>
    <w:rsid w:val="000F1EAB"/>
    <w:rsid w:val="000F65EF"/>
    <w:rsid w:val="000F7266"/>
    <w:rsid w:val="00105034"/>
    <w:rsid w:val="001055B6"/>
    <w:rsid w:val="001055B9"/>
    <w:rsid w:val="0011291F"/>
    <w:rsid w:val="00115A08"/>
    <w:rsid w:val="00120603"/>
    <w:rsid w:val="00127D87"/>
    <w:rsid w:val="001307C1"/>
    <w:rsid w:val="0013383D"/>
    <w:rsid w:val="00141377"/>
    <w:rsid w:val="001454F9"/>
    <w:rsid w:val="001514FB"/>
    <w:rsid w:val="00164D7F"/>
    <w:rsid w:val="001706C7"/>
    <w:rsid w:val="00177EFA"/>
    <w:rsid w:val="00192ECA"/>
    <w:rsid w:val="0019391B"/>
    <w:rsid w:val="00197048"/>
    <w:rsid w:val="001A0B7D"/>
    <w:rsid w:val="001A69F5"/>
    <w:rsid w:val="001B0914"/>
    <w:rsid w:val="001B298C"/>
    <w:rsid w:val="001B4AFD"/>
    <w:rsid w:val="001C2B7E"/>
    <w:rsid w:val="001D275B"/>
    <w:rsid w:val="001D2DC1"/>
    <w:rsid w:val="001D4A6A"/>
    <w:rsid w:val="001E0581"/>
    <w:rsid w:val="00205AF2"/>
    <w:rsid w:val="002253E2"/>
    <w:rsid w:val="00231D28"/>
    <w:rsid w:val="002354A3"/>
    <w:rsid w:val="00235796"/>
    <w:rsid w:val="0023607E"/>
    <w:rsid w:val="002378F6"/>
    <w:rsid w:val="00242140"/>
    <w:rsid w:val="00243346"/>
    <w:rsid w:val="00252AA2"/>
    <w:rsid w:val="00255522"/>
    <w:rsid w:val="00257375"/>
    <w:rsid w:val="002674E7"/>
    <w:rsid w:val="0027276E"/>
    <w:rsid w:val="00274580"/>
    <w:rsid w:val="00276B87"/>
    <w:rsid w:val="0028446B"/>
    <w:rsid w:val="00286B0C"/>
    <w:rsid w:val="0029459B"/>
    <w:rsid w:val="002966E1"/>
    <w:rsid w:val="002A2146"/>
    <w:rsid w:val="002A5796"/>
    <w:rsid w:val="002A6521"/>
    <w:rsid w:val="002B288D"/>
    <w:rsid w:val="002B5A58"/>
    <w:rsid w:val="002B5E40"/>
    <w:rsid w:val="002C1C3A"/>
    <w:rsid w:val="002C3FAB"/>
    <w:rsid w:val="002C5307"/>
    <w:rsid w:val="002D1958"/>
    <w:rsid w:val="002D4A93"/>
    <w:rsid w:val="002D4FD2"/>
    <w:rsid w:val="002D58CE"/>
    <w:rsid w:val="002D6341"/>
    <w:rsid w:val="002D7DAF"/>
    <w:rsid w:val="002E3BB0"/>
    <w:rsid w:val="002E7E10"/>
    <w:rsid w:val="002F4F7A"/>
    <w:rsid w:val="002F60AD"/>
    <w:rsid w:val="00300085"/>
    <w:rsid w:val="00301371"/>
    <w:rsid w:val="003020D4"/>
    <w:rsid w:val="003030AC"/>
    <w:rsid w:val="00304259"/>
    <w:rsid w:val="00305444"/>
    <w:rsid w:val="003065FF"/>
    <w:rsid w:val="00311B22"/>
    <w:rsid w:val="003212F4"/>
    <w:rsid w:val="003216B8"/>
    <w:rsid w:val="00326A76"/>
    <w:rsid w:val="0033101D"/>
    <w:rsid w:val="003317C0"/>
    <w:rsid w:val="003322FE"/>
    <w:rsid w:val="0033597E"/>
    <w:rsid w:val="003363E0"/>
    <w:rsid w:val="0034055D"/>
    <w:rsid w:val="00340A66"/>
    <w:rsid w:val="00342424"/>
    <w:rsid w:val="0034679B"/>
    <w:rsid w:val="00354D7E"/>
    <w:rsid w:val="00361302"/>
    <w:rsid w:val="003624AD"/>
    <w:rsid w:val="003627EC"/>
    <w:rsid w:val="00380FFA"/>
    <w:rsid w:val="00381B29"/>
    <w:rsid w:val="00382186"/>
    <w:rsid w:val="00382D5D"/>
    <w:rsid w:val="00385730"/>
    <w:rsid w:val="00390363"/>
    <w:rsid w:val="003A3A0E"/>
    <w:rsid w:val="003A6A3C"/>
    <w:rsid w:val="003B202E"/>
    <w:rsid w:val="003B457E"/>
    <w:rsid w:val="003B78A0"/>
    <w:rsid w:val="003C1227"/>
    <w:rsid w:val="003C2736"/>
    <w:rsid w:val="003C3294"/>
    <w:rsid w:val="003C4494"/>
    <w:rsid w:val="003C48B5"/>
    <w:rsid w:val="003C5376"/>
    <w:rsid w:val="003D4FB8"/>
    <w:rsid w:val="003D7477"/>
    <w:rsid w:val="003E0B9D"/>
    <w:rsid w:val="003E35E7"/>
    <w:rsid w:val="003E5BF3"/>
    <w:rsid w:val="003E7946"/>
    <w:rsid w:val="003F1601"/>
    <w:rsid w:val="003F3A05"/>
    <w:rsid w:val="003F4653"/>
    <w:rsid w:val="00407125"/>
    <w:rsid w:val="0043328C"/>
    <w:rsid w:val="00437C64"/>
    <w:rsid w:val="004421CA"/>
    <w:rsid w:val="00444AA3"/>
    <w:rsid w:val="00447112"/>
    <w:rsid w:val="004500E8"/>
    <w:rsid w:val="00451D0A"/>
    <w:rsid w:val="00457D00"/>
    <w:rsid w:val="00471F30"/>
    <w:rsid w:val="00475407"/>
    <w:rsid w:val="00477C07"/>
    <w:rsid w:val="00482D11"/>
    <w:rsid w:val="00483124"/>
    <w:rsid w:val="0049117C"/>
    <w:rsid w:val="00491BE6"/>
    <w:rsid w:val="00492702"/>
    <w:rsid w:val="00493EA5"/>
    <w:rsid w:val="004969EB"/>
    <w:rsid w:val="004A03A9"/>
    <w:rsid w:val="004A19B2"/>
    <w:rsid w:val="004A2805"/>
    <w:rsid w:val="004B2AB6"/>
    <w:rsid w:val="004B58D7"/>
    <w:rsid w:val="004C1F73"/>
    <w:rsid w:val="004D4CE3"/>
    <w:rsid w:val="004E0941"/>
    <w:rsid w:val="004E1A72"/>
    <w:rsid w:val="004E215A"/>
    <w:rsid w:val="004E4A2E"/>
    <w:rsid w:val="004F4E6E"/>
    <w:rsid w:val="00501888"/>
    <w:rsid w:val="00501F5A"/>
    <w:rsid w:val="005056F2"/>
    <w:rsid w:val="005065CA"/>
    <w:rsid w:val="00516BDF"/>
    <w:rsid w:val="00517861"/>
    <w:rsid w:val="005200AC"/>
    <w:rsid w:val="005214AA"/>
    <w:rsid w:val="00521676"/>
    <w:rsid w:val="00523F28"/>
    <w:rsid w:val="005247AC"/>
    <w:rsid w:val="00524A23"/>
    <w:rsid w:val="00533A17"/>
    <w:rsid w:val="00537628"/>
    <w:rsid w:val="00541CA1"/>
    <w:rsid w:val="00542805"/>
    <w:rsid w:val="00542819"/>
    <w:rsid w:val="0054712E"/>
    <w:rsid w:val="00553138"/>
    <w:rsid w:val="00553C17"/>
    <w:rsid w:val="0056617F"/>
    <w:rsid w:val="00567525"/>
    <w:rsid w:val="00571974"/>
    <w:rsid w:val="00572F5F"/>
    <w:rsid w:val="00580C7A"/>
    <w:rsid w:val="005818F0"/>
    <w:rsid w:val="0058327E"/>
    <w:rsid w:val="00591D27"/>
    <w:rsid w:val="005926E8"/>
    <w:rsid w:val="005A1D0B"/>
    <w:rsid w:val="005A222C"/>
    <w:rsid w:val="005A7733"/>
    <w:rsid w:val="005B01F6"/>
    <w:rsid w:val="005B4FB2"/>
    <w:rsid w:val="005B75C7"/>
    <w:rsid w:val="005C26DE"/>
    <w:rsid w:val="005C76EE"/>
    <w:rsid w:val="005D25F8"/>
    <w:rsid w:val="005D2FF7"/>
    <w:rsid w:val="005D3978"/>
    <w:rsid w:val="005D7794"/>
    <w:rsid w:val="005E1B05"/>
    <w:rsid w:val="005E2D8F"/>
    <w:rsid w:val="005E7647"/>
    <w:rsid w:val="005F16C8"/>
    <w:rsid w:val="005F1C0A"/>
    <w:rsid w:val="005F3FF5"/>
    <w:rsid w:val="005F5FCF"/>
    <w:rsid w:val="00603A21"/>
    <w:rsid w:val="0060575A"/>
    <w:rsid w:val="006106DA"/>
    <w:rsid w:val="00616FD9"/>
    <w:rsid w:val="00620843"/>
    <w:rsid w:val="00620FE1"/>
    <w:rsid w:val="00621D2B"/>
    <w:rsid w:val="00631F01"/>
    <w:rsid w:val="00632C33"/>
    <w:rsid w:val="00643AD4"/>
    <w:rsid w:val="0064540B"/>
    <w:rsid w:val="00645A13"/>
    <w:rsid w:val="00645E60"/>
    <w:rsid w:val="00655931"/>
    <w:rsid w:val="006564E4"/>
    <w:rsid w:val="00661F9C"/>
    <w:rsid w:val="00664926"/>
    <w:rsid w:val="00665E7F"/>
    <w:rsid w:val="00674BEB"/>
    <w:rsid w:val="006823B6"/>
    <w:rsid w:val="00685DDB"/>
    <w:rsid w:val="00686148"/>
    <w:rsid w:val="006920F0"/>
    <w:rsid w:val="00693A90"/>
    <w:rsid w:val="00696325"/>
    <w:rsid w:val="006A29D2"/>
    <w:rsid w:val="006A4750"/>
    <w:rsid w:val="006B04E7"/>
    <w:rsid w:val="006B115E"/>
    <w:rsid w:val="006B193A"/>
    <w:rsid w:val="006B1F5A"/>
    <w:rsid w:val="006B4D87"/>
    <w:rsid w:val="006B55F9"/>
    <w:rsid w:val="006B6A39"/>
    <w:rsid w:val="006B7938"/>
    <w:rsid w:val="006C65E3"/>
    <w:rsid w:val="006D423A"/>
    <w:rsid w:val="006E0153"/>
    <w:rsid w:val="006E17C0"/>
    <w:rsid w:val="006E3A0D"/>
    <w:rsid w:val="006E56EC"/>
    <w:rsid w:val="006F0F0F"/>
    <w:rsid w:val="006F57E3"/>
    <w:rsid w:val="006F6480"/>
    <w:rsid w:val="007008B3"/>
    <w:rsid w:val="007011DB"/>
    <w:rsid w:val="00707640"/>
    <w:rsid w:val="00715D6F"/>
    <w:rsid w:val="0072339D"/>
    <w:rsid w:val="00727DD0"/>
    <w:rsid w:val="0073070B"/>
    <w:rsid w:val="007307B5"/>
    <w:rsid w:val="007321EC"/>
    <w:rsid w:val="00732706"/>
    <w:rsid w:val="00733B43"/>
    <w:rsid w:val="00734255"/>
    <w:rsid w:val="007375BC"/>
    <w:rsid w:val="007413AA"/>
    <w:rsid w:val="00742AD7"/>
    <w:rsid w:val="00743080"/>
    <w:rsid w:val="00746F83"/>
    <w:rsid w:val="0075064C"/>
    <w:rsid w:val="0075115C"/>
    <w:rsid w:val="007532FB"/>
    <w:rsid w:val="00753F26"/>
    <w:rsid w:val="00755C76"/>
    <w:rsid w:val="00756CDD"/>
    <w:rsid w:val="00756D37"/>
    <w:rsid w:val="007630A8"/>
    <w:rsid w:val="007670FE"/>
    <w:rsid w:val="0077715E"/>
    <w:rsid w:val="00777751"/>
    <w:rsid w:val="007813CD"/>
    <w:rsid w:val="00782123"/>
    <w:rsid w:val="00782E9A"/>
    <w:rsid w:val="00794478"/>
    <w:rsid w:val="007A4B8F"/>
    <w:rsid w:val="007A5576"/>
    <w:rsid w:val="007A7EB3"/>
    <w:rsid w:val="007B7AE7"/>
    <w:rsid w:val="007C6A66"/>
    <w:rsid w:val="007D16EC"/>
    <w:rsid w:val="007D180E"/>
    <w:rsid w:val="007D69CF"/>
    <w:rsid w:val="007E02A7"/>
    <w:rsid w:val="007E5842"/>
    <w:rsid w:val="007E5BEC"/>
    <w:rsid w:val="007F11AE"/>
    <w:rsid w:val="007F2944"/>
    <w:rsid w:val="007F3863"/>
    <w:rsid w:val="007F6212"/>
    <w:rsid w:val="00800431"/>
    <w:rsid w:val="00813588"/>
    <w:rsid w:val="00816D21"/>
    <w:rsid w:val="00826067"/>
    <w:rsid w:val="00832382"/>
    <w:rsid w:val="00832EA3"/>
    <w:rsid w:val="00843A79"/>
    <w:rsid w:val="008456A3"/>
    <w:rsid w:val="00845A4C"/>
    <w:rsid w:val="008546AC"/>
    <w:rsid w:val="00855D41"/>
    <w:rsid w:val="00860228"/>
    <w:rsid w:val="0086375E"/>
    <w:rsid w:val="008639A3"/>
    <w:rsid w:val="008678B6"/>
    <w:rsid w:val="00875B02"/>
    <w:rsid w:val="00875BE6"/>
    <w:rsid w:val="00881DC1"/>
    <w:rsid w:val="00881FC0"/>
    <w:rsid w:val="00882A8E"/>
    <w:rsid w:val="00883474"/>
    <w:rsid w:val="008836F5"/>
    <w:rsid w:val="00886B0C"/>
    <w:rsid w:val="0089497E"/>
    <w:rsid w:val="00896D66"/>
    <w:rsid w:val="008B1853"/>
    <w:rsid w:val="008C0BA5"/>
    <w:rsid w:val="008C6DDB"/>
    <w:rsid w:val="008D3B10"/>
    <w:rsid w:val="008D776E"/>
    <w:rsid w:val="008D7E6F"/>
    <w:rsid w:val="008E1EA9"/>
    <w:rsid w:val="008E28CA"/>
    <w:rsid w:val="008E7E8B"/>
    <w:rsid w:val="008F273B"/>
    <w:rsid w:val="008F5A83"/>
    <w:rsid w:val="008F6DB4"/>
    <w:rsid w:val="0090372E"/>
    <w:rsid w:val="009043F2"/>
    <w:rsid w:val="00911056"/>
    <w:rsid w:val="00916282"/>
    <w:rsid w:val="00916709"/>
    <w:rsid w:val="00916BCA"/>
    <w:rsid w:val="009212F7"/>
    <w:rsid w:val="00923017"/>
    <w:rsid w:val="0092547B"/>
    <w:rsid w:val="00925940"/>
    <w:rsid w:val="009272AA"/>
    <w:rsid w:val="009318FD"/>
    <w:rsid w:val="00932067"/>
    <w:rsid w:val="00933D63"/>
    <w:rsid w:val="00944932"/>
    <w:rsid w:val="009455F0"/>
    <w:rsid w:val="0094610A"/>
    <w:rsid w:val="00952BF6"/>
    <w:rsid w:val="009574A7"/>
    <w:rsid w:val="00960E20"/>
    <w:rsid w:val="00977E71"/>
    <w:rsid w:val="009833DB"/>
    <w:rsid w:val="0098739A"/>
    <w:rsid w:val="0099119B"/>
    <w:rsid w:val="00992B54"/>
    <w:rsid w:val="009933EC"/>
    <w:rsid w:val="00996861"/>
    <w:rsid w:val="009A1CFF"/>
    <w:rsid w:val="009A4651"/>
    <w:rsid w:val="009B1365"/>
    <w:rsid w:val="009B25F8"/>
    <w:rsid w:val="009C0223"/>
    <w:rsid w:val="009C094F"/>
    <w:rsid w:val="009C43B9"/>
    <w:rsid w:val="009D6499"/>
    <w:rsid w:val="009D7961"/>
    <w:rsid w:val="009E3508"/>
    <w:rsid w:val="009F042E"/>
    <w:rsid w:val="009F2F44"/>
    <w:rsid w:val="00A01B33"/>
    <w:rsid w:val="00A045B8"/>
    <w:rsid w:val="00A04734"/>
    <w:rsid w:val="00A105D4"/>
    <w:rsid w:val="00A209A4"/>
    <w:rsid w:val="00A20F16"/>
    <w:rsid w:val="00A27AF7"/>
    <w:rsid w:val="00A330C7"/>
    <w:rsid w:val="00A33865"/>
    <w:rsid w:val="00A410D5"/>
    <w:rsid w:val="00A443A3"/>
    <w:rsid w:val="00A45172"/>
    <w:rsid w:val="00A46F83"/>
    <w:rsid w:val="00A553F1"/>
    <w:rsid w:val="00A6664C"/>
    <w:rsid w:val="00A713D3"/>
    <w:rsid w:val="00A74D76"/>
    <w:rsid w:val="00A80F9B"/>
    <w:rsid w:val="00A83AF4"/>
    <w:rsid w:val="00A92D2D"/>
    <w:rsid w:val="00A94FFD"/>
    <w:rsid w:val="00A96472"/>
    <w:rsid w:val="00AB02B8"/>
    <w:rsid w:val="00AB3FA9"/>
    <w:rsid w:val="00AB575C"/>
    <w:rsid w:val="00AC075C"/>
    <w:rsid w:val="00AC288F"/>
    <w:rsid w:val="00AC39EE"/>
    <w:rsid w:val="00AC6C40"/>
    <w:rsid w:val="00AD11F9"/>
    <w:rsid w:val="00AD54EF"/>
    <w:rsid w:val="00AD6E74"/>
    <w:rsid w:val="00AE0029"/>
    <w:rsid w:val="00AE292C"/>
    <w:rsid w:val="00AE6464"/>
    <w:rsid w:val="00AE6675"/>
    <w:rsid w:val="00AE6BDD"/>
    <w:rsid w:val="00AF07B4"/>
    <w:rsid w:val="00AF3EF5"/>
    <w:rsid w:val="00B00DEF"/>
    <w:rsid w:val="00B00FD0"/>
    <w:rsid w:val="00B051B7"/>
    <w:rsid w:val="00B1194B"/>
    <w:rsid w:val="00B121BC"/>
    <w:rsid w:val="00B169FD"/>
    <w:rsid w:val="00B173E2"/>
    <w:rsid w:val="00B211C7"/>
    <w:rsid w:val="00B21F89"/>
    <w:rsid w:val="00B24013"/>
    <w:rsid w:val="00B248AB"/>
    <w:rsid w:val="00B25674"/>
    <w:rsid w:val="00B27B98"/>
    <w:rsid w:val="00B27CD0"/>
    <w:rsid w:val="00B30DC6"/>
    <w:rsid w:val="00B34977"/>
    <w:rsid w:val="00B35CE6"/>
    <w:rsid w:val="00B36C0E"/>
    <w:rsid w:val="00B37A68"/>
    <w:rsid w:val="00B400E1"/>
    <w:rsid w:val="00B4249F"/>
    <w:rsid w:val="00B427F2"/>
    <w:rsid w:val="00B42918"/>
    <w:rsid w:val="00B4623D"/>
    <w:rsid w:val="00B47007"/>
    <w:rsid w:val="00B506CB"/>
    <w:rsid w:val="00B51E40"/>
    <w:rsid w:val="00B522BD"/>
    <w:rsid w:val="00B5323E"/>
    <w:rsid w:val="00B54A80"/>
    <w:rsid w:val="00B61FDF"/>
    <w:rsid w:val="00B63A46"/>
    <w:rsid w:val="00B862F6"/>
    <w:rsid w:val="00B940C5"/>
    <w:rsid w:val="00BA25C2"/>
    <w:rsid w:val="00BA2A56"/>
    <w:rsid w:val="00BA494E"/>
    <w:rsid w:val="00BB1520"/>
    <w:rsid w:val="00BB3F5D"/>
    <w:rsid w:val="00BB45F4"/>
    <w:rsid w:val="00BB52CF"/>
    <w:rsid w:val="00BC4ACE"/>
    <w:rsid w:val="00BC6B56"/>
    <w:rsid w:val="00BC7114"/>
    <w:rsid w:val="00BD4CB5"/>
    <w:rsid w:val="00BE204F"/>
    <w:rsid w:val="00C0130E"/>
    <w:rsid w:val="00C013C2"/>
    <w:rsid w:val="00C07EBA"/>
    <w:rsid w:val="00C143C6"/>
    <w:rsid w:val="00C229E9"/>
    <w:rsid w:val="00C2738A"/>
    <w:rsid w:val="00C31BDE"/>
    <w:rsid w:val="00C33420"/>
    <w:rsid w:val="00C41AA0"/>
    <w:rsid w:val="00C46D45"/>
    <w:rsid w:val="00C52F8B"/>
    <w:rsid w:val="00C5300B"/>
    <w:rsid w:val="00C6630C"/>
    <w:rsid w:val="00C74647"/>
    <w:rsid w:val="00C75259"/>
    <w:rsid w:val="00C852B5"/>
    <w:rsid w:val="00C86154"/>
    <w:rsid w:val="00C93CB2"/>
    <w:rsid w:val="00C94D91"/>
    <w:rsid w:val="00CA31D4"/>
    <w:rsid w:val="00CA5F0D"/>
    <w:rsid w:val="00CC3CAC"/>
    <w:rsid w:val="00CC3E38"/>
    <w:rsid w:val="00CD3368"/>
    <w:rsid w:val="00CD3DD8"/>
    <w:rsid w:val="00CE14A5"/>
    <w:rsid w:val="00CE3D8C"/>
    <w:rsid w:val="00CF0AAD"/>
    <w:rsid w:val="00CF0C31"/>
    <w:rsid w:val="00CF1F83"/>
    <w:rsid w:val="00CF33A5"/>
    <w:rsid w:val="00CF7FD0"/>
    <w:rsid w:val="00D04ED4"/>
    <w:rsid w:val="00D057B0"/>
    <w:rsid w:val="00D12B26"/>
    <w:rsid w:val="00D13D08"/>
    <w:rsid w:val="00D16D9B"/>
    <w:rsid w:val="00D233EE"/>
    <w:rsid w:val="00D30926"/>
    <w:rsid w:val="00D331DB"/>
    <w:rsid w:val="00D33DEE"/>
    <w:rsid w:val="00D33EBD"/>
    <w:rsid w:val="00D34E0E"/>
    <w:rsid w:val="00D41474"/>
    <w:rsid w:val="00D42D76"/>
    <w:rsid w:val="00D516C7"/>
    <w:rsid w:val="00D51FF9"/>
    <w:rsid w:val="00D52EF0"/>
    <w:rsid w:val="00D5343A"/>
    <w:rsid w:val="00D54B3E"/>
    <w:rsid w:val="00D60AB7"/>
    <w:rsid w:val="00D61859"/>
    <w:rsid w:val="00D62F43"/>
    <w:rsid w:val="00D641A0"/>
    <w:rsid w:val="00D64212"/>
    <w:rsid w:val="00D64671"/>
    <w:rsid w:val="00D715E7"/>
    <w:rsid w:val="00D71D06"/>
    <w:rsid w:val="00D77E0B"/>
    <w:rsid w:val="00D86BE6"/>
    <w:rsid w:val="00D9193F"/>
    <w:rsid w:val="00D9351B"/>
    <w:rsid w:val="00D9581C"/>
    <w:rsid w:val="00DB0683"/>
    <w:rsid w:val="00DB1925"/>
    <w:rsid w:val="00DB363F"/>
    <w:rsid w:val="00DB468F"/>
    <w:rsid w:val="00DB662D"/>
    <w:rsid w:val="00DC32D0"/>
    <w:rsid w:val="00DC363E"/>
    <w:rsid w:val="00DC3C53"/>
    <w:rsid w:val="00DC3FFB"/>
    <w:rsid w:val="00DC4968"/>
    <w:rsid w:val="00DE34D1"/>
    <w:rsid w:val="00DE36F4"/>
    <w:rsid w:val="00DE5210"/>
    <w:rsid w:val="00DF2589"/>
    <w:rsid w:val="00E00DEA"/>
    <w:rsid w:val="00E0194C"/>
    <w:rsid w:val="00E0330E"/>
    <w:rsid w:val="00E036EC"/>
    <w:rsid w:val="00E05925"/>
    <w:rsid w:val="00E05A37"/>
    <w:rsid w:val="00E07CDB"/>
    <w:rsid w:val="00E07DAB"/>
    <w:rsid w:val="00E11EB6"/>
    <w:rsid w:val="00E150B2"/>
    <w:rsid w:val="00E16C7F"/>
    <w:rsid w:val="00E22279"/>
    <w:rsid w:val="00E26DA8"/>
    <w:rsid w:val="00E36ACB"/>
    <w:rsid w:val="00E40ED8"/>
    <w:rsid w:val="00E45877"/>
    <w:rsid w:val="00E5101B"/>
    <w:rsid w:val="00E52BE3"/>
    <w:rsid w:val="00E55F37"/>
    <w:rsid w:val="00E56F75"/>
    <w:rsid w:val="00E57B90"/>
    <w:rsid w:val="00E669B9"/>
    <w:rsid w:val="00E71A28"/>
    <w:rsid w:val="00E73586"/>
    <w:rsid w:val="00E750FF"/>
    <w:rsid w:val="00E7542A"/>
    <w:rsid w:val="00E756E6"/>
    <w:rsid w:val="00E76C07"/>
    <w:rsid w:val="00E8352D"/>
    <w:rsid w:val="00E847C1"/>
    <w:rsid w:val="00E84C52"/>
    <w:rsid w:val="00E85A57"/>
    <w:rsid w:val="00E93C14"/>
    <w:rsid w:val="00E95B49"/>
    <w:rsid w:val="00EA0A43"/>
    <w:rsid w:val="00EA1FA3"/>
    <w:rsid w:val="00EA36A6"/>
    <w:rsid w:val="00EB4B19"/>
    <w:rsid w:val="00EB4E69"/>
    <w:rsid w:val="00EB77D0"/>
    <w:rsid w:val="00EC06EC"/>
    <w:rsid w:val="00ED4018"/>
    <w:rsid w:val="00ED6F11"/>
    <w:rsid w:val="00EE112B"/>
    <w:rsid w:val="00EE1A5A"/>
    <w:rsid w:val="00EE4D7F"/>
    <w:rsid w:val="00EF151B"/>
    <w:rsid w:val="00EF43B1"/>
    <w:rsid w:val="00EF5F3E"/>
    <w:rsid w:val="00F02686"/>
    <w:rsid w:val="00F05172"/>
    <w:rsid w:val="00F10F30"/>
    <w:rsid w:val="00F15188"/>
    <w:rsid w:val="00F22DE3"/>
    <w:rsid w:val="00F248A8"/>
    <w:rsid w:val="00F27A87"/>
    <w:rsid w:val="00F351C9"/>
    <w:rsid w:val="00F45B6A"/>
    <w:rsid w:val="00F461FB"/>
    <w:rsid w:val="00F56FCE"/>
    <w:rsid w:val="00F57AAC"/>
    <w:rsid w:val="00F57AAF"/>
    <w:rsid w:val="00F6217D"/>
    <w:rsid w:val="00F67C2A"/>
    <w:rsid w:val="00F7231F"/>
    <w:rsid w:val="00F76BD9"/>
    <w:rsid w:val="00F76DBA"/>
    <w:rsid w:val="00F76EDF"/>
    <w:rsid w:val="00F81B9E"/>
    <w:rsid w:val="00F82540"/>
    <w:rsid w:val="00F82A85"/>
    <w:rsid w:val="00F94574"/>
    <w:rsid w:val="00F96F27"/>
    <w:rsid w:val="00FA384A"/>
    <w:rsid w:val="00FB2CBD"/>
    <w:rsid w:val="00FC0E87"/>
    <w:rsid w:val="00FC6806"/>
    <w:rsid w:val="00FD349B"/>
    <w:rsid w:val="00FE08BA"/>
    <w:rsid w:val="00FF1438"/>
    <w:rsid w:val="00FF3E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4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color w:val="000000"/>
      <w:u w:val="single"/>
    </w:rPr>
  </w:style>
  <w:style w:type="paragraph" w:styleId="Heading2">
    <w:name w:val="heading 2"/>
    <w:basedOn w:val="Normal"/>
    <w:next w:val="Normal"/>
    <w:qFormat/>
    <w:pPr>
      <w:keepNext/>
      <w:outlineLvl w:val="1"/>
    </w:pPr>
    <w:rPr>
      <w:rFonts w:ascii="Times New Roman" w:hAnsi="Times New Roman"/>
      <w:b/>
      <w:color w:val="000000"/>
    </w:rPr>
  </w:style>
  <w:style w:type="paragraph" w:styleId="Heading3">
    <w:name w:val="heading 3"/>
    <w:basedOn w:val="Normal"/>
    <w:next w:val="Normal"/>
    <w:qFormat/>
    <w:pPr>
      <w:keepNext/>
      <w:jc w:val="center"/>
      <w:outlineLvl w:val="2"/>
    </w:pPr>
    <w:rPr>
      <w:rFonts w:ascii="Times New Roman" w:hAnsi="Times New Roman"/>
      <w:b/>
      <w:color w:val="000000"/>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 w:val="left" w:pos="1440"/>
      </w:tabs>
      <w:ind w:left="1440"/>
    </w:pPr>
    <w:rPr>
      <w:rFonts w:ascii="Times New Roman" w:hAnsi="Times New Roman"/>
      <w:color w:val="000000"/>
    </w:rPr>
  </w:style>
  <w:style w:type="paragraph" w:styleId="BodyTextIndent2">
    <w:name w:val="Body Text Indent 2"/>
    <w:basedOn w:val="Normal"/>
    <w:pPr>
      <w:tabs>
        <w:tab w:val="left" w:pos="540"/>
        <w:tab w:val="left" w:pos="1710"/>
      </w:tabs>
      <w:ind w:left="540" w:hanging="270"/>
    </w:pPr>
  </w:style>
  <w:style w:type="paragraph" w:styleId="BodyTextIndent3">
    <w:name w:val="Body Text Indent 3"/>
    <w:basedOn w:val="Normal"/>
    <w:pPr>
      <w:ind w:left="630" w:hanging="450"/>
    </w:pPr>
  </w:style>
  <w:style w:type="paragraph" w:styleId="BodyText2">
    <w:name w:val="Body Text 2"/>
    <w:basedOn w:val="Normal"/>
    <w:rPr>
      <w:b/>
    </w:rPr>
  </w:style>
  <w:style w:type="paragraph" w:styleId="BalloonText">
    <w:name w:val="Balloon Text"/>
    <w:basedOn w:val="Normal"/>
    <w:link w:val="BalloonTextChar"/>
    <w:uiPriority w:val="99"/>
    <w:semiHidden/>
    <w:unhideWhenUsed/>
    <w:rsid w:val="006B1F5A"/>
    <w:rPr>
      <w:rFonts w:ascii="Lucida Grande" w:hAnsi="Lucida Grande"/>
      <w:sz w:val="18"/>
      <w:szCs w:val="18"/>
    </w:rPr>
  </w:style>
  <w:style w:type="character" w:customStyle="1" w:styleId="BalloonTextChar">
    <w:name w:val="Balloon Text Char"/>
    <w:link w:val="BalloonText"/>
    <w:uiPriority w:val="99"/>
    <w:semiHidden/>
    <w:rsid w:val="006B1F5A"/>
    <w:rPr>
      <w:rFonts w:ascii="Lucida Grande" w:hAnsi="Lucida Grande"/>
      <w:sz w:val="18"/>
      <w:szCs w:val="18"/>
    </w:rPr>
  </w:style>
  <w:style w:type="paragraph" w:styleId="Title">
    <w:name w:val="Title"/>
    <w:basedOn w:val="Normal"/>
    <w:link w:val="TitleChar"/>
    <w:qFormat/>
    <w:rsid w:val="000A2CDB"/>
    <w:pPr>
      <w:spacing w:line="360" w:lineRule="auto"/>
      <w:jc w:val="center"/>
    </w:pPr>
    <w:rPr>
      <w:rFonts w:eastAsia="Times"/>
      <w:b/>
      <w:sz w:val="28"/>
    </w:rPr>
  </w:style>
  <w:style w:type="character" w:customStyle="1" w:styleId="TitleChar">
    <w:name w:val="Title Char"/>
    <w:link w:val="Title"/>
    <w:rsid w:val="000A2CDB"/>
    <w:rPr>
      <w:rFonts w:eastAsia="Times"/>
      <w:b/>
      <w:sz w:val="28"/>
    </w:rPr>
  </w:style>
  <w:style w:type="paragraph" w:styleId="DocumentMap">
    <w:name w:val="Document Map"/>
    <w:basedOn w:val="Normal"/>
    <w:link w:val="DocumentMapChar"/>
    <w:uiPriority w:val="99"/>
    <w:semiHidden/>
    <w:unhideWhenUsed/>
    <w:rsid w:val="00D021BA"/>
    <w:rPr>
      <w:rFonts w:ascii="Lucida Grande" w:hAnsi="Lucida Grande"/>
    </w:rPr>
  </w:style>
  <w:style w:type="character" w:customStyle="1" w:styleId="DocumentMapChar">
    <w:name w:val="Document Map Char"/>
    <w:link w:val="DocumentMap"/>
    <w:uiPriority w:val="99"/>
    <w:semiHidden/>
    <w:rsid w:val="00D021BA"/>
    <w:rPr>
      <w:rFonts w:ascii="Lucida Grande" w:hAnsi="Lucida Grande"/>
      <w:sz w:val="24"/>
      <w:szCs w:val="24"/>
    </w:rPr>
  </w:style>
  <w:style w:type="character" w:customStyle="1" w:styleId="HeaderChar">
    <w:name w:val="Header Char"/>
    <w:link w:val="Header"/>
    <w:rsid w:val="0013149B"/>
    <w:rPr>
      <w:sz w:val="24"/>
    </w:rPr>
  </w:style>
  <w:style w:type="paragraph" w:styleId="ListParagraph">
    <w:name w:val="List Paragraph"/>
    <w:basedOn w:val="Normal"/>
    <w:uiPriority w:val="34"/>
    <w:qFormat/>
    <w:rsid w:val="003404E4"/>
    <w:pPr>
      <w:ind w:left="720"/>
      <w:contextualSpacing/>
    </w:pPr>
    <w:rPr>
      <w:rFonts w:ascii="Cambria" w:eastAsia="MS Mincho" w:hAnsi="Cambria"/>
    </w:rPr>
  </w:style>
  <w:style w:type="character" w:styleId="Strong">
    <w:name w:val="Strong"/>
    <w:uiPriority w:val="22"/>
    <w:qFormat/>
    <w:rsid w:val="003404E4"/>
    <w:rPr>
      <w:b/>
      <w:bCs/>
    </w:rPr>
  </w:style>
  <w:style w:type="paragraph" w:styleId="HTMLPreformatted">
    <w:name w:val="HTML Preformatted"/>
    <w:basedOn w:val="Normal"/>
    <w:link w:val="HTMLPreformattedChar"/>
    <w:uiPriority w:val="99"/>
    <w:unhideWhenUsed/>
    <w:rsid w:val="00B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B00DEF"/>
    <w:rPr>
      <w:rFonts w:ascii="Courier" w:eastAsiaTheme="minorEastAsia" w:hAnsi="Courier" w:cs="Courier"/>
      <w:sz w:val="20"/>
      <w:szCs w:val="20"/>
    </w:rPr>
  </w:style>
  <w:style w:type="paragraph" w:styleId="NoSpacing">
    <w:name w:val="No Spacing"/>
    <w:uiPriority w:val="1"/>
    <w:qFormat/>
    <w:rsid w:val="009B25F8"/>
    <w:rPr>
      <w:rFonts w:asciiTheme="minorHAnsi" w:eastAsiaTheme="minorHAnsi" w:hAnsiTheme="minorHAnsi" w:cstheme="minorBidi"/>
      <w:sz w:val="22"/>
      <w:szCs w:val="22"/>
    </w:rPr>
  </w:style>
  <w:style w:type="character" w:styleId="Hyperlink">
    <w:name w:val="Hyperlink"/>
    <w:basedOn w:val="DefaultParagraphFont"/>
    <w:uiPriority w:val="99"/>
    <w:unhideWhenUsed/>
    <w:rsid w:val="009B25F8"/>
    <w:rPr>
      <w:color w:val="0000FF" w:themeColor="hyperlink"/>
      <w:u w:val="single"/>
    </w:rPr>
  </w:style>
  <w:style w:type="character" w:styleId="CommentReference">
    <w:name w:val="annotation reference"/>
    <w:basedOn w:val="DefaultParagraphFont"/>
    <w:semiHidden/>
    <w:unhideWhenUsed/>
    <w:rsid w:val="0086375E"/>
    <w:rPr>
      <w:sz w:val="16"/>
      <w:szCs w:val="16"/>
    </w:rPr>
  </w:style>
  <w:style w:type="paragraph" w:styleId="CommentText">
    <w:name w:val="annotation text"/>
    <w:basedOn w:val="Normal"/>
    <w:link w:val="CommentTextChar"/>
    <w:semiHidden/>
    <w:unhideWhenUsed/>
    <w:rsid w:val="0086375E"/>
    <w:rPr>
      <w:sz w:val="20"/>
      <w:szCs w:val="20"/>
    </w:rPr>
  </w:style>
  <w:style w:type="character" w:customStyle="1" w:styleId="CommentTextChar">
    <w:name w:val="Comment Text Char"/>
    <w:basedOn w:val="DefaultParagraphFont"/>
    <w:link w:val="CommentText"/>
    <w:semiHidden/>
    <w:rsid w:val="0086375E"/>
    <w:rPr>
      <w:sz w:val="20"/>
      <w:szCs w:val="20"/>
    </w:rPr>
  </w:style>
  <w:style w:type="paragraph" w:styleId="CommentSubject">
    <w:name w:val="annotation subject"/>
    <w:basedOn w:val="CommentText"/>
    <w:next w:val="CommentText"/>
    <w:link w:val="CommentSubjectChar"/>
    <w:semiHidden/>
    <w:unhideWhenUsed/>
    <w:rsid w:val="0086375E"/>
    <w:rPr>
      <w:b/>
      <w:bCs/>
    </w:rPr>
  </w:style>
  <w:style w:type="character" w:customStyle="1" w:styleId="CommentSubjectChar">
    <w:name w:val="Comment Subject Char"/>
    <w:basedOn w:val="CommentTextChar"/>
    <w:link w:val="CommentSubject"/>
    <w:semiHidden/>
    <w:rsid w:val="0086375E"/>
    <w:rPr>
      <w:b/>
      <w:bCs/>
      <w:sz w:val="20"/>
      <w:szCs w:val="20"/>
    </w:rPr>
  </w:style>
  <w:style w:type="character" w:customStyle="1" w:styleId="st">
    <w:name w:val="st"/>
    <w:basedOn w:val="DefaultParagraphFont"/>
    <w:rsid w:val="00686148"/>
  </w:style>
  <w:style w:type="paragraph" w:styleId="Revision">
    <w:name w:val="Revision"/>
    <w:hidden/>
    <w:semiHidden/>
    <w:rsid w:val="007F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MINUTES</vt:lpstr>
    </vt:vector>
  </TitlesOfParts>
  <Company>SECC</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Kathryn V. Haynes</dc:creator>
  <cp:keywords/>
  <dc:description/>
  <cp:lastModifiedBy>Graham Wilson</cp:lastModifiedBy>
  <cp:revision>30</cp:revision>
  <cp:lastPrinted>2019-05-23T22:13:00Z</cp:lastPrinted>
  <dcterms:created xsi:type="dcterms:W3CDTF">2019-05-06T15:33:00Z</dcterms:created>
  <dcterms:modified xsi:type="dcterms:W3CDTF">2021-03-29T22:44:00Z</dcterms:modified>
</cp:coreProperties>
</file>