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9AFBBC" w14:textId="73CC3B86" w:rsidR="008F6DB4" w:rsidRDefault="008F6DB4" w:rsidP="00015AEC">
      <w:pPr>
        <w:jc w:val="center"/>
        <w:rPr>
          <w:rFonts w:ascii="Times New Roman" w:hAnsi="Times New Roman"/>
          <w:b/>
          <w:color w:val="000000"/>
        </w:rPr>
      </w:pPr>
      <w:r w:rsidRPr="00185AEB">
        <w:rPr>
          <w:rFonts w:ascii="Times New Roman" w:hAnsi="Times New Roman"/>
          <w:b/>
          <w:color w:val="000000"/>
        </w:rPr>
        <w:t>SOUTHEAST COMPACT COMMISSION</w:t>
      </w:r>
    </w:p>
    <w:p w14:paraId="59B847F1" w14:textId="77777777" w:rsidR="008F6DB4" w:rsidRDefault="008F6DB4" w:rsidP="008F6DB4">
      <w:pPr>
        <w:jc w:val="center"/>
        <w:rPr>
          <w:rFonts w:ascii="Times New Roman" w:hAnsi="Times New Roman"/>
          <w:b/>
          <w:color w:val="000000"/>
        </w:rPr>
      </w:pPr>
    </w:p>
    <w:p w14:paraId="0DACD0EE" w14:textId="77777777" w:rsidR="008F6DB4" w:rsidRPr="00185AEB" w:rsidRDefault="008F6DB4" w:rsidP="008F6DB4">
      <w:pPr>
        <w:jc w:val="center"/>
        <w:rPr>
          <w:rFonts w:ascii="Times New Roman" w:hAnsi="Times New Roman"/>
          <w:b/>
          <w:color w:val="000000"/>
        </w:rPr>
      </w:pPr>
      <w:r>
        <w:rPr>
          <w:rFonts w:ascii="Times New Roman" w:hAnsi="Times New Roman"/>
          <w:b/>
          <w:color w:val="000000"/>
        </w:rPr>
        <w:t>ANNUAL MEETING</w:t>
      </w:r>
    </w:p>
    <w:p w14:paraId="39D7EEE9" w14:textId="77777777" w:rsidR="008F6DB4" w:rsidRPr="00185AEB" w:rsidRDefault="008F6DB4">
      <w:pPr>
        <w:pStyle w:val="Heading3"/>
        <w:jc w:val="left"/>
      </w:pPr>
    </w:p>
    <w:p w14:paraId="2BF5402E" w14:textId="77777777" w:rsidR="008F6DB4" w:rsidRPr="00C143C6" w:rsidRDefault="008F6DB4">
      <w:pPr>
        <w:pStyle w:val="Heading3"/>
      </w:pPr>
      <w:r w:rsidRPr="00C143C6">
        <w:t>DRAFT MINUTES</w:t>
      </w:r>
    </w:p>
    <w:p w14:paraId="7AABEEE3" w14:textId="77777777" w:rsidR="008F6DB4" w:rsidRPr="00185AEB" w:rsidRDefault="008F6DB4">
      <w:pPr>
        <w:jc w:val="center"/>
        <w:rPr>
          <w:rFonts w:ascii="Times New Roman" w:hAnsi="Times New Roman"/>
          <w:color w:val="000000"/>
        </w:rPr>
      </w:pPr>
    </w:p>
    <w:p w14:paraId="30F873ED" w14:textId="3AC95F07" w:rsidR="008F6DB4" w:rsidRPr="00501888" w:rsidRDefault="00B121BC" w:rsidP="008F6DB4">
      <w:pPr>
        <w:jc w:val="center"/>
        <w:rPr>
          <w:rFonts w:ascii="Times New Roman" w:hAnsi="Times New Roman"/>
          <w:b/>
          <w:color w:val="000000"/>
        </w:rPr>
      </w:pPr>
      <w:r w:rsidRPr="00501888">
        <w:rPr>
          <w:rFonts w:ascii="Times New Roman" w:hAnsi="Times New Roman"/>
          <w:b/>
          <w:color w:val="000000"/>
        </w:rPr>
        <w:t>J</w:t>
      </w:r>
      <w:r w:rsidR="00F76BD9">
        <w:rPr>
          <w:rFonts w:ascii="Times New Roman" w:hAnsi="Times New Roman"/>
          <w:b/>
          <w:color w:val="000000"/>
        </w:rPr>
        <w:t>UNE</w:t>
      </w:r>
      <w:r w:rsidRPr="00501888">
        <w:rPr>
          <w:rFonts w:ascii="Times New Roman" w:hAnsi="Times New Roman"/>
          <w:b/>
          <w:color w:val="000000"/>
        </w:rPr>
        <w:t xml:space="preserve"> </w:t>
      </w:r>
      <w:r w:rsidR="000870B3">
        <w:rPr>
          <w:rFonts w:ascii="Times New Roman" w:hAnsi="Times New Roman"/>
          <w:b/>
          <w:color w:val="000000"/>
        </w:rPr>
        <w:t>2</w:t>
      </w:r>
      <w:r w:rsidR="001307C1">
        <w:rPr>
          <w:rFonts w:ascii="Times New Roman" w:hAnsi="Times New Roman"/>
          <w:b/>
          <w:color w:val="000000"/>
        </w:rPr>
        <w:t>6, 2018</w:t>
      </w:r>
    </w:p>
    <w:p w14:paraId="46840F82" w14:textId="77777777" w:rsidR="008F6DB4" w:rsidRPr="00185AEB" w:rsidRDefault="008F6DB4">
      <w:pPr>
        <w:rPr>
          <w:rFonts w:ascii="Times New Roman" w:hAnsi="Times New Roman"/>
          <w:color w:val="000000"/>
        </w:rPr>
      </w:pPr>
    </w:p>
    <w:p w14:paraId="5353C1D8" w14:textId="698947C7" w:rsidR="008F6DB4" w:rsidRDefault="007D16EC">
      <w:pPr>
        <w:rPr>
          <w:rFonts w:ascii="Times New Roman" w:hAnsi="Times New Roman"/>
          <w:color w:val="000000"/>
        </w:rPr>
      </w:pPr>
      <w:r>
        <w:rPr>
          <w:rFonts w:ascii="Times New Roman" w:hAnsi="Times New Roman"/>
        </w:rPr>
        <w:t>The 110</w:t>
      </w:r>
      <w:r w:rsidR="008F6DB4">
        <w:rPr>
          <w:rFonts w:ascii="Times New Roman" w:hAnsi="Times New Roman"/>
        </w:rPr>
        <w:t xml:space="preserve">th meeting of the Southeast Compact Commission was held at the </w:t>
      </w:r>
      <w:r>
        <w:rPr>
          <w:color w:val="000000"/>
        </w:rPr>
        <w:t>Georgia Environ</w:t>
      </w:r>
      <w:r w:rsidR="00C75259">
        <w:rPr>
          <w:color w:val="000000"/>
        </w:rPr>
        <w:t>-</w:t>
      </w:r>
      <w:r>
        <w:rPr>
          <w:color w:val="000000"/>
        </w:rPr>
        <w:t>mental Finance Authority office in Atlanta, GA</w:t>
      </w:r>
      <w:r w:rsidR="0086375E">
        <w:rPr>
          <w:rFonts w:ascii="Times New Roman" w:hAnsi="Times New Roman"/>
        </w:rPr>
        <w:t xml:space="preserve">.  </w:t>
      </w:r>
      <w:r w:rsidR="008F6DB4">
        <w:rPr>
          <w:rFonts w:ascii="Times New Roman" w:hAnsi="Times New Roman"/>
        </w:rPr>
        <w:t xml:space="preserve">Chairman </w:t>
      </w:r>
      <w:r w:rsidR="000870B3">
        <w:rPr>
          <w:rFonts w:ascii="Times New Roman" w:hAnsi="Times New Roman"/>
        </w:rPr>
        <w:t>Debra Shults</w:t>
      </w:r>
      <w:r w:rsidR="008F6DB4">
        <w:rPr>
          <w:rFonts w:ascii="Times New Roman" w:hAnsi="Times New Roman"/>
        </w:rPr>
        <w:t xml:space="preserve"> called the meeting to order at 9:0</w:t>
      </w:r>
      <w:r w:rsidR="000870B3">
        <w:rPr>
          <w:rFonts w:ascii="Times New Roman" w:hAnsi="Times New Roman"/>
        </w:rPr>
        <w:t>0</w:t>
      </w:r>
      <w:r w:rsidR="0086375E">
        <w:rPr>
          <w:rFonts w:ascii="Times New Roman" w:hAnsi="Times New Roman"/>
        </w:rPr>
        <w:t xml:space="preserve"> a.m. </w:t>
      </w:r>
      <w:r w:rsidR="008F6DB4" w:rsidRPr="00185AEB">
        <w:rPr>
          <w:rFonts w:ascii="Times New Roman" w:hAnsi="Times New Roman"/>
          <w:color w:val="000000"/>
        </w:rPr>
        <w:t>A quorum of the Commi</w:t>
      </w:r>
      <w:r w:rsidR="00B121BC">
        <w:rPr>
          <w:rFonts w:ascii="Times New Roman" w:hAnsi="Times New Roman"/>
          <w:color w:val="000000"/>
        </w:rPr>
        <w:t>ssion</w:t>
      </w:r>
      <w:r w:rsidR="008F6DB4" w:rsidRPr="00185AEB">
        <w:rPr>
          <w:rFonts w:ascii="Times New Roman" w:hAnsi="Times New Roman"/>
          <w:color w:val="000000"/>
        </w:rPr>
        <w:t xml:space="preserve"> </w:t>
      </w:r>
      <w:r w:rsidR="008F6DB4">
        <w:rPr>
          <w:rFonts w:ascii="Times New Roman" w:hAnsi="Times New Roman"/>
          <w:color w:val="000000"/>
        </w:rPr>
        <w:t>w</w:t>
      </w:r>
      <w:r w:rsidR="00B121BC">
        <w:rPr>
          <w:rFonts w:ascii="Times New Roman" w:hAnsi="Times New Roman"/>
          <w:color w:val="000000"/>
        </w:rPr>
        <w:t xml:space="preserve">as established by </w:t>
      </w:r>
      <w:r w:rsidR="000870B3">
        <w:rPr>
          <w:rFonts w:ascii="Times New Roman" w:hAnsi="Times New Roman"/>
          <w:color w:val="000000"/>
        </w:rPr>
        <w:t>Steve Harrison</w:t>
      </w:r>
      <w:r w:rsidR="004F4E6E">
        <w:rPr>
          <w:rFonts w:ascii="Times New Roman" w:hAnsi="Times New Roman"/>
          <w:color w:val="000000"/>
        </w:rPr>
        <w:t xml:space="preserve">, </w:t>
      </w:r>
      <w:r w:rsidR="00F02686">
        <w:rPr>
          <w:rFonts w:ascii="Times New Roman" w:hAnsi="Times New Roman"/>
          <w:color w:val="000000"/>
        </w:rPr>
        <w:t>Chairman-Elect.</w:t>
      </w:r>
    </w:p>
    <w:p w14:paraId="4F407095" w14:textId="77777777" w:rsidR="008F6DB4" w:rsidRPr="00185AEB" w:rsidRDefault="008F6DB4">
      <w:pPr>
        <w:rPr>
          <w:rFonts w:ascii="Times New Roman" w:hAnsi="Times New Roman"/>
          <w:color w:val="000000"/>
        </w:rPr>
      </w:pPr>
    </w:p>
    <w:p w14:paraId="762BDA4B" w14:textId="77777777" w:rsidR="008F6DB4" w:rsidRPr="00C143C6" w:rsidRDefault="008F6DB4">
      <w:pPr>
        <w:rPr>
          <w:rFonts w:ascii="Times New Roman" w:hAnsi="Times New Roman"/>
          <w:b/>
          <w:color w:val="000000"/>
        </w:rPr>
      </w:pPr>
      <w:r w:rsidRPr="00C143C6">
        <w:rPr>
          <w:rFonts w:ascii="Times New Roman" w:hAnsi="Times New Roman"/>
          <w:b/>
          <w:color w:val="000000"/>
          <w:u w:val="single"/>
        </w:rPr>
        <w:t>Members participating:</w:t>
      </w:r>
    </w:p>
    <w:p w14:paraId="6EB5FBD2" w14:textId="38CBE9CE" w:rsidR="001A69F5" w:rsidRDefault="001A69F5" w:rsidP="001A69F5">
      <w:pPr>
        <w:rPr>
          <w:rFonts w:ascii="Times New Roman" w:hAnsi="Times New Roman"/>
          <w:color w:val="000000"/>
        </w:rPr>
      </w:pPr>
      <w:r>
        <w:rPr>
          <w:rFonts w:ascii="Times New Roman" w:hAnsi="Times New Roman"/>
          <w:color w:val="000000"/>
        </w:rPr>
        <w:t>Debra Shults</w:t>
      </w:r>
      <w:r w:rsidR="00F76BD9">
        <w:rPr>
          <w:rFonts w:ascii="Times New Roman" w:hAnsi="Times New Roman"/>
          <w:color w:val="000000"/>
        </w:rPr>
        <w:t xml:space="preserve"> (Chairman)</w:t>
      </w:r>
    </w:p>
    <w:p w14:paraId="61AAB2DC" w14:textId="72D53C57" w:rsidR="00F76BD9" w:rsidRDefault="00F76BD9" w:rsidP="00F76BD9">
      <w:pPr>
        <w:rPr>
          <w:rFonts w:ascii="Times New Roman" w:hAnsi="Times New Roman"/>
          <w:color w:val="000000"/>
        </w:rPr>
      </w:pPr>
      <w:r>
        <w:rPr>
          <w:rFonts w:ascii="Times New Roman" w:hAnsi="Times New Roman"/>
          <w:color w:val="000000"/>
        </w:rPr>
        <w:t xml:space="preserve">Steve Harrison  </w:t>
      </w:r>
      <w:r w:rsidR="007F11AE">
        <w:rPr>
          <w:rFonts w:ascii="Times New Roman" w:hAnsi="Times New Roman"/>
          <w:color w:val="000000"/>
        </w:rPr>
        <w:t>(</w:t>
      </w:r>
      <w:r>
        <w:rPr>
          <w:rFonts w:ascii="Times New Roman" w:hAnsi="Times New Roman"/>
          <w:color w:val="000000"/>
        </w:rPr>
        <w:t>Chairman-Elect)</w:t>
      </w:r>
    </w:p>
    <w:p w14:paraId="3E6192B6" w14:textId="40461640" w:rsidR="00F76BD9" w:rsidRDefault="00F76BD9" w:rsidP="00F76BD9">
      <w:pPr>
        <w:rPr>
          <w:rFonts w:ascii="Times New Roman" w:hAnsi="Times New Roman"/>
          <w:color w:val="000000"/>
        </w:rPr>
      </w:pPr>
      <w:r>
        <w:rPr>
          <w:rFonts w:ascii="Times New Roman" w:hAnsi="Times New Roman"/>
          <w:color w:val="000000"/>
        </w:rPr>
        <w:t>Paul Burks (Secretary-Treasurer</w:t>
      </w:r>
    </w:p>
    <w:p w14:paraId="4E57FE5A" w14:textId="77777777" w:rsidR="00231D28" w:rsidRDefault="00231D28" w:rsidP="00231D28">
      <w:pPr>
        <w:rPr>
          <w:rFonts w:ascii="Times New Roman" w:hAnsi="Times New Roman"/>
          <w:color w:val="000000"/>
        </w:rPr>
      </w:pPr>
      <w:r>
        <w:rPr>
          <w:rFonts w:ascii="Times New Roman" w:hAnsi="Times New Roman"/>
          <w:color w:val="000000"/>
        </w:rPr>
        <w:t>Kevin Clark</w:t>
      </w:r>
    </w:p>
    <w:p w14:paraId="664361FB" w14:textId="77777777" w:rsidR="00742AD7" w:rsidRDefault="00742AD7" w:rsidP="00742AD7">
      <w:pPr>
        <w:rPr>
          <w:rFonts w:ascii="Times New Roman" w:hAnsi="Times New Roman"/>
          <w:color w:val="000000"/>
        </w:rPr>
      </w:pPr>
      <w:r>
        <w:rPr>
          <w:rFonts w:ascii="Times New Roman" w:hAnsi="Times New Roman"/>
          <w:color w:val="000000"/>
        </w:rPr>
        <w:t xml:space="preserve">Les </w:t>
      </w:r>
      <w:proofErr w:type="spellStart"/>
      <w:r>
        <w:rPr>
          <w:rFonts w:ascii="Times New Roman" w:hAnsi="Times New Roman"/>
          <w:color w:val="000000"/>
        </w:rPr>
        <w:t>Foldesi</w:t>
      </w:r>
      <w:proofErr w:type="spellEnd"/>
    </w:p>
    <w:p w14:paraId="02396067" w14:textId="77777777" w:rsidR="00742AD7" w:rsidRDefault="00742AD7" w:rsidP="00742AD7">
      <w:pPr>
        <w:rPr>
          <w:rFonts w:ascii="Times New Roman" w:hAnsi="Times New Roman"/>
          <w:color w:val="000000"/>
        </w:rPr>
      </w:pPr>
      <w:r>
        <w:rPr>
          <w:rFonts w:ascii="Times New Roman" w:hAnsi="Times New Roman"/>
          <w:color w:val="000000"/>
        </w:rPr>
        <w:t>Karl Frost</w:t>
      </w:r>
    </w:p>
    <w:p w14:paraId="1001BEAB" w14:textId="77777777" w:rsidR="00742AD7" w:rsidRDefault="00742AD7" w:rsidP="00742AD7">
      <w:pPr>
        <w:rPr>
          <w:rFonts w:ascii="Times New Roman" w:hAnsi="Times New Roman"/>
          <w:color w:val="000000"/>
        </w:rPr>
      </w:pPr>
      <w:r>
        <w:rPr>
          <w:rFonts w:ascii="Times New Roman" w:hAnsi="Times New Roman"/>
          <w:color w:val="000000"/>
        </w:rPr>
        <w:t>Donna Hodges</w:t>
      </w:r>
    </w:p>
    <w:p w14:paraId="65C9DB1B" w14:textId="77777777" w:rsidR="00742AD7" w:rsidRDefault="00742AD7" w:rsidP="00742AD7">
      <w:pPr>
        <w:rPr>
          <w:rFonts w:ascii="Times New Roman" w:hAnsi="Times New Roman"/>
          <w:color w:val="000000"/>
        </w:rPr>
      </w:pPr>
      <w:r>
        <w:rPr>
          <w:rFonts w:ascii="Times New Roman" w:hAnsi="Times New Roman"/>
          <w:color w:val="000000"/>
        </w:rPr>
        <w:t>John Lanza</w:t>
      </w:r>
    </w:p>
    <w:p w14:paraId="0B626B1B" w14:textId="77777777" w:rsidR="004E215A" w:rsidRDefault="004E215A" w:rsidP="008F6DB4">
      <w:pPr>
        <w:rPr>
          <w:rFonts w:ascii="Times New Roman" w:hAnsi="Times New Roman"/>
          <w:color w:val="000000"/>
        </w:rPr>
      </w:pPr>
      <w:r>
        <w:rPr>
          <w:rFonts w:ascii="Times New Roman" w:hAnsi="Times New Roman"/>
          <w:color w:val="000000"/>
        </w:rPr>
        <w:t>Michael Mobley</w:t>
      </w:r>
    </w:p>
    <w:p w14:paraId="174C9A75" w14:textId="77777777" w:rsidR="00742AD7" w:rsidRDefault="00742AD7" w:rsidP="00742AD7">
      <w:pPr>
        <w:rPr>
          <w:rFonts w:ascii="Times New Roman" w:hAnsi="Times New Roman"/>
          <w:color w:val="000000"/>
        </w:rPr>
      </w:pPr>
      <w:r>
        <w:rPr>
          <w:rFonts w:ascii="Times New Roman" w:hAnsi="Times New Roman"/>
          <w:color w:val="000000"/>
        </w:rPr>
        <w:t>Maureen Neighbors</w:t>
      </w:r>
    </w:p>
    <w:p w14:paraId="42EFB9FF" w14:textId="77777777" w:rsidR="00742AD7" w:rsidRDefault="00742AD7" w:rsidP="00742AD7">
      <w:pPr>
        <w:rPr>
          <w:rFonts w:ascii="Times New Roman" w:hAnsi="Times New Roman"/>
          <w:color w:val="000000"/>
        </w:rPr>
      </w:pPr>
      <w:r>
        <w:rPr>
          <w:rFonts w:ascii="Times New Roman" w:hAnsi="Times New Roman"/>
          <w:color w:val="000000"/>
        </w:rPr>
        <w:t>B.J. Smith</w:t>
      </w:r>
    </w:p>
    <w:p w14:paraId="336F1480" w14:textId="77777777" w:rsidR="008F6DB4" w:rsidRDefault="008F6DB4" w:rsidP="008F6DB4">
      <w:pPr>
        <w:rPr>
          <w:rFonts w:ascii="Times New Roman" w:hAnsi="Times New Roman"/>
          <w:color w:val="000000"/>
        </w:rPr>
      </w:pPr>
      <w:r>
        <w:rPr>
          <w:rFonts w:ascii="Times New Roman" w:hAnsi="Times New Roman"/>
          <w:color w:val="000000"/>
        </w:rPr>
        <w:t>Jack Storton</w:t>
      </w:r>
    </w:p>
    <w:p w14:paraId="2049A821" w14:textId="77777777" w:rsidR="00742AD7" w:rsidRDefault="00742AD7" w:rsidP="00742AD7">
      <w:pPr>
        <w:rPr>
          <w:rFonts w:ascii="Times New Roman" w:hAnsi="Times New Roman"/>
          <w:color w:val="000000"/>
        </w:rPr>
      </w:pPr>
      <w:r>
        <w:rPr>
          <w:rFonts w:ascii="Times New Roman" w:hAnsi="Times New Roman"/>
          <w:color w:val="000000"/>
        </w:rPr>
        <w:t>David Turberville</w:t>
      </w:r>
    </w:p>
    <w:p w14:paraId="47724153" w14:textId="77777777" w:rsidR="008F6DB4" w:rsidRDefault="008F6DB4" w:rsidP="008F6DB4">
      <w:pPr>
        <w:rPr>
          <w:rFonts w:ascii="Times New Roman" w:hAnsi="Times New Roman"/>
          <w:color w:val="000000"/>
        </w:rPr>
      </w:pPr>
      <w:r>
        <w:rPr>
          <w:rFonts w:ascii="Times New Roman" w:hAnsi="Times New Roman"/>
          <w:color w:val="000000"/>
        </w:rPr>
        <w:t>David Walter</w:t>
      </w:r>
    </w:p>
    <w:p w14:paraId="088E699F" w14:textId="5A76C08B" w:rsidR="004A2805" w:rsidRDefault="004A2805" w:rsidP="008F6DB4">
      <w:pPr>
        <w:rPr>
          <w:rFonts w:ascii="Times New Roman" w:hAnsi="Times New Roman"/>
          <w:color w:val="000000"/>
        </w:rPr>
      </w:pPr>
      <w:r>
        <w:rPr>
          <w:rFonts w:ascii="Times New Roman" w:hAnsi="Times New Roman"/>
          <w:color w:val="000000"/>
        </w:rPr>
        <w:t>John Williamson</w:t>
      </w:r>
    </w:p>
    <w:p w14:paraId="59A61A4D" w14:textId="77777777" w:rsidR="008F6DB4" w:rsidRPr="00185AEB" w:rsidRDefault="008F6DB4">
      <w:pPr>
        <w:rPr>
          <w:rFonts w:ascii="Times New Roman" w:hAnsi="Times New Roman"/>
          <w:color w:val="000000"/>
        </w:rPr>
      </w:pPr>
    </w:p>
    <w:p w14:paraId="544BD609" w14:textId="77777777" w:rsidR="008F6DB4" w:rsidRPr="00C143C6" w:rsidRDefault="008F6DB4">
      <w:pPr>
        <w:rPr>
          <w:rFonts w:ascii="Times New Roman" w:hAnsi="Times New Roman"/>
          <w:b/>
          <w:color w:val="000000"/>
        </w:rPr>
      </w:pPr>
      <w:r w:rsidRPr="00C143C6">
        <w:rPr>
          <w:rFonts w:ascii="Times New Roman" w:hAnsi="Times New Roman"/>
          <w:b/>
          <w:color w:val="000000"/>
          <w:u w:val="single"/>
        </w:rPr>
        <w:t>Staff participating:</w:t>
      </w:r>
    </w:p>
    <w:p w14:paraId="7C5F094F" w14:textId="77777777" w:rsidR="008F6DB4" w:rsidRDefault="008F6DB4">
      <w:pPr>
        <w:rPr>
          <w:rFonts w:ascii="Times New Roman" w:hAnsi="Times New Roman"/>
          <w:color w:val="000000"/>
        </w:rPr>
      </w:pPr>
      <w:r>
        <w:rPr>
          <w:rFonts w:ascii="Times New Roman" w:hAnsi="Times New Roman"/>
          <w:color w:val="000000"/>
        </w:rPr>
        <w:t>Ted Buckner</w:t>
      </w:r>
    </w:p>
    <w:p w14:paraId="0CC38BAC" w14:textId="77777777" w:rsidR="004E215A" w:rsidRDefault="004E215A">
      <w:pPr>
        <w:pStyle w:val="BodyText"/>
      </w:pPr>
    </w:p>
    <w:p w14:paraId="44D1FA3C" w14:textId="77777777" w:rsidR="008F6DB4" w:rsidRPr="00CF0C31" w:rsidRDefault="008F6DB4">
      <w:pPr>
        <w:pStyle w:val="BodyText"/>
        <w:rPr>
          <w:b/>
          <w:u w:val="single"/>
        </w:rPr>
      </w:pPr>
      <w:r w:rsidRPr="00CF0C31">
        <w:rPr>
          <w:b/>
          <w:u w:val="single"/>
        </w:rPr>
        <w:t>Approval of Minutes</w:t>
      </w:r>
    </w:p>
    <w:p w14:paraId="4679A4D7" w14:textId="70E2DFDC" w:rsidR="008F6DB4" w:rsidRDefault="008F6DB4">
      <w:pPr>
        <w:pStyle w:val="BodyText"/>
      </w:pPr>
      <w:r>
        <w:t xml:space="preserve">The </w:t>
      </w:r>
      <w:r w:rsidR="00BC4ACE">
        <w:t>June</w:t>
      </w:r>
      <w:r w:rsidR="001307C1">
        <w:t xml:space="preserve"> 22, 2017</w:t>
      </w:r>
      <w:r>
        <w:t xml:space="preserve"> minutes were approved </w:t>
      </w:r>
      <w:r w:rsidR="009B25F8">
        <w:t xml:space="preserve">with minor </w:t>
      </w:r>
      <w:r w:rsidR="00C07EBA">
        <w:t>edits</w:t>
      </w:r>
      <w:r w:rsidR="00816D21">
        <w:t xml:space="preserve"> to spelling and dates</w:t>
      </w:r>
      <w:r>
        <w:t>.</w:t>
      </w:r>
    </w:p>
    <w:p w14:paraId="43B5AC2A" w14:textId="77777777" w:rsidR="008F6DB4" w:rsidRDefault="008F6DB4">
      <w:pPr>
        <w:pStyle w:val="BodyText"/>
      </w:pPr>
    </w:p>
    <w:p w14:paraId="2B9A9BDA" w14:textId="77777777" w:rsidR="008F6DB4" w:rsidRPr="007F6212" w:rsidRDefault="008F6DB4" w:rsidP="008F6DB4">
      <w:pPr>
        <w:rPr>
          <w:rFonts w:ascii="Times New Roman" w:hAnsi="Times New Roman"/>
          <w:b/>
          <w:color w:val="000000"/>
          <w:u w:val="single"/>
        </w:rPr>
      </w:pPr>
      <w:r w:rsidRPr="007F6212">
        <w:rPr>
          <w:rFonts w:ascii="Times New Roman" w:hAnsi="Times New Roman"/>
          <w:b/>
          <w:color w:val="000000"/>
          <w:u w:val="single"/>
        </w:rPr>
        <w:t>Public Comment</w:t>
      </w:r>
    </w:p>
    <w:p w14:paraId="67FD956C" w14:textId="7FDAD32C" w:rsidR="00340A66" w:rsidRDefault="00C75259" w:rsidP="008F6DB4">
      <w:pPr>
        <w:pStyle w:val="BodyText"/>
      </w:pPr>
      <w:r>
        <w:t>There were no members of the public present</w:t>
      </w:r>
      <w:r w:rsidR="008F6DB4" w:rsidRPr="00185AEB">
        <w:t>.</w:t>
      </w:r>
    </w:p>
    <w:p w14:paraId="42928A28" w14:textId="77777777" w:rsidR="00B121BC" w:rsidRDefault="00B121BC" w:rsidP="008F6DB4">
      <w:pPr>
        <w:pStyle w:val="BodyText"/>
      </w:pPr>
    </w:p>
    <w:p w14:paraId="5F8BA7D4" w14:textId="11ABB4C3" w:rsidR="006920F0" w:rsidRPr="007F6212" w:rsidRDefault="009B25F8" w:rsidP="008F6DB4">
      <w:pPr>
        <w:pStyle w:val="BodyText"/>
        <w:rPr>
          <w:b/>
          <w:u w:val="single"/>
        </w:rPr>
      </w:pPr>
      <w:r w:rsidRPr="007F6212">
        <w:rPr>
          <w:b/>
          <w:u w:val="single"/>
        </w:rPr>
        <w:t>Executive Director’s Report</w:t>
      </w:r>
    </w:p>
    <w:p w14:paraId="3FC9C9FA" w14:textId="2511AAEA" w:rsidR="00AE6464" w:rsidRDefault="00EB77D0" w:rsidP="00EB77D0">
      <w:r>
        <w:t xml:space="preserve">Ted Buckner, Executive Director, reported </w:t>
      </w:r>
      <w:r w:rsidR="0075115C">
        <w:t>on the</w:t>
      </w:r>
      <w:r w:rsidR="00AD11F9">
        <w:t xml:space="preserve"> followi</w:t>
      </w:r>
      <w:r w:rsidR="00CF7FD0">
        <w:t>ng activities and events:</w:t>
      </w:r>
      <w:r w:rsidR="00E5101B">
        <w:t xml:space="preserve">  </w:t>
      </w:r>
    </w:p>
    <w:p w14:paraId="77B701DE" w14:textId="63203382" w:rsidR="00AE6464" w:rsidRDefault="005F3FF5" w:rsidP="005F3FF5">
      <w:pPr>
        <w:pStyle w:val="ListParagraph"/>
        <w:numPr>
          <w:ilvl w:val="0"/>
          <w:numId w:val="12"/>
        </w:numPr>
      </w:pPr>
      <w:r>
        <w:t>Commissioner Jack Storton presented the 2018 Richard S. Hodes Memorial Award to The National Nuclear Security Administration and the Off-Site Source Recovery Program</w:t>
      </w:r>
      <w:r w:rsidRPr="0044208F">
        <w:t xml:space="preserve"> </w:t>
      </w:r>
      <w:r>
        <w:t xml:space="preserve">of the U.S. Department of Energy </w:t>
      </w:r>
      <w:r w:rsidRPr="0044208F">
        <w:t xml:space="preserve">in recognition of </w:t>
      </w:r>
      <w:r>
        <w:t>the program’s</w:t>
      </w:r>
      <w:r w:rsidRPr="0044208F">
        <w:t xml:space="preserve"> innovative efforts in solving </w:t>
      </w:r>
      <w:r>
        <w:t xml:space="preserve">low-level radioactive waste </w:t>
      </w:r>
      <w:r w:rsidRPr="0044208F">
        <w:t>management challenges in the United States</w:t>
      </w:r>
      <w:r>
        <w:t>.</w:t>
      </w:r>
    </w:p>
    <w:p w14:paraId="120CF1DE" w14:textId="6B0ECE53" w:rsidR="005F3FF5" w:rsidRDefault="00832382" w:rsidP="005F3FF5">
      <w:pPr>
        <w:pStyle w:val="ListParagraph"/>
        <w:numPr>
          <w:ilvl w:val="0"/>
          <w:numId w:val="12"/>
        </w:numPr>
      </w:pPr>
      <w:r>
        <w:lastRenderedPageBreak/>
        <w:t>The Commission has</w:t>
      </w:r>
      <w:r w:rsidR="005F3FF5" w:rsidRPr="004F63E8">
        <w:t xml:space="preserve"> so</w:t>
      </w:r>
      <w:r>
        <w:t>licited nominations for the 2019</w:t>
      </w:r>
      <w:r w:rsidR="005F3FF5" w:rsidRPr="004F63E8">
        <w:t xml:space="preserve"> award.  Staff will work with an ad hoc group of commissioners to review the nominations and letters of support.  Staff will notify the Commission once this group has made its decision.</w:t>
      </w:r>
      <w:r w:rsidR="005F3FF5">
        <w:t xml:space="preserve">  So far</w:t>
      </w:r>
      <w:r w:rsidR="00882A8E">
        <w:t>,</w:t>
      </w:r>
      <w:r w:rsidR="005F3FF5">
        <w:t xml:space="preserve"> no nominations</w:t>
      </w:r>
      <w:r>
        <w:t xml:space="preserve"> have been received.</w:t>
      </w:r>
    </w:p>
    <w:p w14:paraId="3049900A" w14:textId="3552EB95" w:rsidR="00832382" w:rsidRPr="004F63E8" w:rsidRDefault="00832382" w:rsidP="005F3FF5">
      <w:pPr>
        <w:pStyle w:val="ListParagraph"/>
        <w:numPr>
          <w:ilvl w:val="0"/>
          <w:numId w:val="12"/>
        </w:numPr>
      </w:pPr>
      <w:r>
        <w:t xml:space="preserve">Staff and commissioners attended the Spring 2018 Forum meeting in </w:t>
      </w:r>
      <w:r w:rsidR="006E17C0">
        <w:t>San Francisco, CA on April 16-17.</w:t>
      </w:r>
    </w:p>
    <w:p w14:paraId="13BFCDD3" w14:textId="511C69E0" w:rsidR="006E17C0" w:rsidRPr="002F4F7A" w:rsidRDefault="006E17C0" w:rsidP="006E17C0">
      <w:pPr>
        <w:pStyle w:val="ListParagraph"/>
        <w:numPr>
          <w:ilvl w:val="0"/>
          <w:numId w:val="12"/>
        </w:numPr>
      </w:pPr>
      <w:r>
        <w:t>The next LLW Forum meeting will</w:t>
      </w:r>
      <w:r w:rsidRPr="002F4F7A">
        <w:t xml:space="preserve"> be held on October </w:t>
      </w:r>
      <w:r>
        <w:t>3-4 in Hanford</w:t>
      </w:r>
      <w:r w:rsidR="0086375E">
        <w:t xml:space="preserve">, </w:t>
      </w:r>
      <w:r>
        <w:t>WA. Commissioners should contact</w:t>
      </w:r>
      <w:r w:rsidRPr="002F4F7A">
        <w:t xml:space="preserve"> </w:t>
      </w:r>
      <w:r>
        <w:t>staff</w:t>
      </w:r>
      <w:r w:rsidRPr="002F4F7A">
        <w:t xml:space="preserve"> if interested in attending.  </w:t>
      </w:r>
      <w:r>
        <w:t xml:space="preserve">There </w:t>
      </w:r>
      <w:r w:rsidR="00882A8E">
        <w:t xml:space="preserve">is </w:t>
      </w:r>
      <w:r w:rsidRPr="002F4F7A">
        <w:t>funding in budget.</w:t>
      </w:r>
    </w:p>
    <w:p w14:paraId="27128733" w14:textId="2ECB8882" w:rsidR="005F3FF5" w:rsidRDefault="006E17C0" w:rsidP="005F3FF5">
      <w:pPr>
        <w:pStyle w:val="ListParagraph"/>
        <w:numPr>
          <w:ilvl w:val="0"/>
          <w:numId w:val="12"/>
        </w:numPr>
      </w:pPr>
      <w:r>
        <w:t>Recent activities of the Disused Sources Working Group of the LLW Forum.</w:t>
      </w:r>
    </w:p>
    <w:p w14:paraId="4DFEDB30" w14:textId="43A4EF2C" w:rsidR="00B27B98" w:rsidRDefault="00B27B98" w:rsidP="005F3FF5">
      <w:pPr>
        <w:pStyle w:val="ListParagraph"/>
        <w:numPr>
          <w:ilvl w:val="0"/>
          <w:numId w:val="12"/>
        </w:numPr>
      </w:pPr>
      <w:r>
        <w:t xml:space="preserve">In the Texas Compact, a joint legislative committee will have a hearing in the fall </w:t>
      </w:r>
      <w:r w:rsidR="00DF2589">
        <w:t xml:space="preserve">to discuss issues related to the operation of the Texas Compact regional disposal facility.  </w:t>
      </w:r>
    </w:p>
    <w:p w14:paraId="5EC58F27" w14:textId="7090F8B8" w:rsidR="000D7FB0" w:rsidRDefault="000D7FB0" w:rsidP="005F3FF5">
      <w:pPr>
        <w:pStyle w:val="ListParagraph"/>
        <w:numPr>
          <w:ilvl w:val="0"/>
          <w:numId w:val="12"/>
        </w:numPr>
      </w:pPr>
      <w:r>
        <w:t>Past activities and upcoming meetings of the other Compact Commissions.</w:t>
      </w:r>
    </w:p>
    <w:p w14:paraId="0BB269C7" w14:textId="77777777" w:rsidR="006920F0" w:rsidRPr="002F4F7A" w:rsidRDefault="006920F0" w:rsidP="008F6DB4">
      <w:pPr>
        <w:pStyle w:val="BodyText"/>
        <w:rPr>
          <w:rFonts w:ascii="Times" w:hAnsi="Times"/>
        </w:rPr>
      </w:pPr>
    </w:p>
    <w:p w14:paraId="29707E42" w14:textId="77777777" w:rsidR="008F6DB4" w:rsidRPr="007F6212" w:rsidRDefault="008F6DB4" w:rsidP="008F6DB4">
      <w:pPr>
        <w:rPr>
          <w:b/>
          <w:u w:val="single"/>
        </w:rPr>
      </w:pPr>
      <w:r w:rsidRPr="007F6212">
        <w:rPr>
          <w:rStyle w:val="Strong"/>
          <w:u w:val="single"/>
        </w:rPr>
        <w:t>Treasurer’s Report</w:t>
      </w:r>
    </w:p>
    <w:p w14:paraId="136E10F5" w14:textId="297846B3" w:rsidR="00015AEC" w:rsidRDefault="00E847C1" w:rsidP="008F6DB4">
      <w:pPr>
        <w:tabs>
          <w:tab w:val="left" w:pos="6660"/>
        </w:tabs>
      </w:pPr>
      <w:r>
        <w:t xml:space="preserve">Paul Burks </w:t>
      </w:r>
      <w:r w:rsidR="00036D9E">
        <w:t xml:space="preserve">and Ted Buckner </w:t>
      </w:r>
      <w:r>
        <w:t>reviewed the Treasurer’s Report</w:t>
      </w:r>
      <w:r w:rsidR="00BE204F">
        <w:t xml:space="preserve"> and noted that t</w:t>
      </w:r>
      <w:r>
        <w:t xml:space="preserve">he expenditures are less than revenues.  </w:t>
      </w:r>
      <w:r w:rsidR="003E7946" w:rsidRPr="002F4F7A">
        <w:t>The report is attached.</w:t>
      </w:r>
      <w:r w:rsidR="00AC6C40">
        <w:t xml:space="preserve">  </w:t>
      </w:r>
    </w:p>
    <w:p w14:paraId="008D44AD" w14:textId="77777777" w:rsidR="00015AEC" w:rsidRPr="002F4F7A" w:rsidRDefault="00015AEC" w:rsidP="008F6DB4">
      <w:pPr>
        <w:tabs>
          <w:tab w:val="left" w:pos="6660"/>
        </w:tabs>
      </w:pPr>
    </w:p>
    <w:p w14:paraId="6D0D2CC7" w14:textId="18DC41CF" w:rsidR="00127D87" w:rsidRPr="007F6212" w:rsidRDefault="008F6DB4" w:rsidP="008F6DB4">
      <w:pPr>
        <w:tabs>
          <w:tab w:val="left" w:pos="6660"/>
        </w:tabs>
        <w:rPr>
          <w:b/>
          <w:u w:val="single"/>
        </w:rPr>
      </w:pPr>
      <w:r w:rsidRPr="007F6212">
        <w:rPr>
          <w:b/>
          <w:u w:val="single"/>
        </w:rPr>
        <w:t>State and Liaison Reports</w:t>
      </w:r>
    </w:p>
    <w:p w14:paraId="78EA647D" w14:textId="4A169CCD" w:rsidR="007375BC" w:rsidRDefault="007375BC" w:rsidP="007375BC">
      <w:pPr>
        <w:tabs>
          <w:tab w:val="left" w:pos="6660"/>
        </w:tabs>
      </w:pPr>
      <w:r w:rsidRPr="001454F9">
        <w:rPr>
          <w:b/>
        </w:rPr>
        <w:t>Alabama</w:t>
      </w:r>
      <w:r w:rsidRPr="002F4F7A">
        <w:t xml:space="preserve"> – David Walter </w:t>
      </w:r>
      <w:r w:rsidR="00D41474">
        <w:t xml:space="preserve">and David Turberville reported on Bellefonte operations training classes and NRC training classes for resident inspectors at nuclear power plants.  The resident inspector training is especially useful for others who are involved in emergency response and/or need to be more familiar with the </w:t>
      </w:r>
      <w:r w:rsidR="00882A8E">
        <w:t>in-depth</w:t>
      </w:r>
      <w:r w:rsidR="00B34977">
        <w:t xml:space="preserve"> knowledge</w:t>
      </w:r>
      <w:r w:rsidR="00D41474">
        <w:t xml:space="preserve"> of nuclear power plants.</w:t>
      </w:r>
    </w:p>
    <w:p w14:paraId="5FAF4C83" w14:textId="77777777" w:rsidR="00D41474" w:rsidRDefault="00D41474" w:rsidP="007375BC">
      <w:pPr>
        <w:tabs>
          <w:tab w:val="left" w:pos="6660"/>
        </w:tabs>
      </w:pPr>
    </w:p>
    <w:p w14:paraId="47FDE958" w14:textId="129F8F93" w:rsidR="00D41474" w:rsidRDefault="00B34977" w:rsidP="00D41474">
      <w:pPr>
        <w:tabs>
          <w:tab w:val="left" w:pos="6660"/>
        </w:tabs>
      </w:pPr>
      <w:r>
        <w:t>Mr. Walter reported that the NRC has approved</w:t>
      </w:r>
      <w:r w:rsidR="00D41474" w:rsidRPr="002F4F7A">
        <w:t xml:space="preserve"> </w:t>
      </w:r>
      <w:r w:rsidR="00D41474">
        <w:t xml:space="preserve">an amendment to </w:t>
      </w:r>
      <w:r w:rsidR="00BB52CF">
        <w:t xml:space="preserve">the </w:t>
      </w:r>
      <w:r w:rsidR="00D41474" w:rsidRPr="002F4F7A">
        <w:t>Browns Ferry</w:t>
      </w:r>
      <w:r>
        <w:t xml:space="preserve"> license </w:t>
      </w:r>
      <w:r w:rsidR="00D41474">
        <w:t xml:space="preserve">to allow </w:t>
      </w:r>
      <w:r>
        <w:t>TVA</w:t>
      </w:r>
      <w:r w:rsidR="00D41474">
        <w:t xml:space="preserve"> to have a </w:t>
      </w:r>
      <w:r w:rsidR="00D41474" w:rsidRPr="002F4F7A">
        <w:t xml:space="preserve">power upgrade </w:t>
      </w:r>
      <w:r w:rsidR="00D41474">
        <w:t xml:space="preserve">to </w:t>
      </w:r>
      <w:r w:rsidR="00D41474" w:rsidRPr="002F4F7A">
        <w:t>395</w:t>
      </w:r>
      <w:r w:rsidR="00D41474">
        <w:t>2</w:t>
      </w:r>
      <w:r w:rsidR="00D41474" w:rsidRPr="002F4F7A">
        <w:t xml:space="preserve"> m</w:t>
      </w:r>
      <w:r w:rsidR="00D41474">
        <w:t>ega</w:t>
      </w:r>
      <w:r w:rsidR="00D41474" w:rsidRPr="002F4F7A">
        <w:t>watts</w:t>
      </w:r>
      <w:r w:rsidR="00D41474">
        <w:t xml:space="preserve"> (MW)</w:t>
      </w:r>
      <w:r w:rsidR="00D41474" w:rsidRPr="002F4F7A">
        <w:t xml:space="preserve"> thermal/per unit</w:t>
      </w:r>
      <w:r w:rsidR="00D41474">
        <w:t xml:space="preserve">. These units were </w:t>
      </w:r>
      <w:r>
        <w:t>previously</w:t>
      </w:r>
      <w:r w:rsidR="00D41474">
        <w:t xml:space="preserve"> approved for a little over </w:t>
      </w:r>
      <w:r w:rsidR="00D41474" w:rsidRPr="002F4F7A">
        <w:t xml:space="preserve">3200 </w:t>
      </w:r>
      <w:r w:rsidR="00D41474">
        <w:t>MW</w:t>
      </w:r>
      <w:r w:rsidR="00D41474" w:rsidRPr="002F4F7A">
        <w:t xml:space="preserve"> thermal</w:t>
      </w:r>
      <w:r>
        <w:t xml:space="preserve"> and 3500 MW thermal.</w:t>
      </w:r>
    </w:p>
    <w:p w14:paraId="505EBF5F" w14:textId="77777777" w:rsidR="00B34977" w:rsidRDefault="00B34977" w:rsidP="00D41474">
      <w:pPr>
        <w:tabs>
          <w:tab w:val="left" w:pos="6660"/>
        </w:tabs>
      </w:pPr>
    </w:p>
    <w:p w14:paraId="5DE0772D" w14:textId="06CA6BA1" w:rsidR="00B34977" w:rsidRPr="002F4F7A" w:rsidRDefault="00B34977" w:rsidP="00D41474">
      <w:pPr>
        <w:tabs>
          <w:tab w:val="left" w:pos="6660"/>
        </w:tabs>
      </w:pPr>
      <w:r>
        <w:t>Alabama will have an ingestion pathway drill</w:t>
      </w:r>
      <w:r w:rsidR="003B457E">
        <w:t xml:space="preserve">, which is required every eight years, for the Farley plant. </w:t>
      </w:r>
    </w:p>
    <w:p w14:paraId="631729DC" w14:textId="77777777" w:rsidR="00D41474" w:rsidRDefault="00D41474" w:rsidP="007375BC">
      <w:pPr>
        <w:tabs>
          <w:tab w:val="left" w:pos="6660"/>
        </w:tabs>
      </w:pPr>
    </w:p>
    <w:p w14:paraId="36296A82" w14:textId="77777777" w:rsidR="00BD4CB5" w:rsidRDefault="00BD4CB5" w:rsidP="00BD4CB5">
      <w:pPr>
        <w:tabs>
          <w:tab w:val="left" w:pos="6660"/>
        </w:tabs>
      </w:pPr>
      <w:r w:rsidRPr="00EF43B1">
        <w:rPr>
          <w:b/>
        </w:rPr>
        <w:t>Florida</w:t>
      </w:r>
      <w:r>
        <w:t xml:space="preserve"> – John Williamson reported that in the previous year Florida generators had scheduled 108 LLRW shipments and had actually shipped 108.  He gave a summary of the volumes and curie activity of the Crystal River and Turkey Point shipments.</w:t>
      </w:r>
    </w:p>
    <w:p w14:paraId="6DE7CDC6" w14:textId="77777777" w:rsidR="00BD4CB5" w:rsidRDefault="00BD4CB5" w:rsidP="00BD4CB5">
      <w:pPr>
        <w:tabs>
          <w:tab w:val="left" w:pos="6660"/>
        </w:tabs>
      </w:pPr>
    </w:p>
    <w:p w14:paraId="70CE08E2" w14:textId="608A49ED" w:rsidR="00BD4CB5" w:rsidRDefault="00BD4CB5" w:rsidP="00BD4CB5">
      <w:pPr>
        <w:tabs>
          <w:tab w:val="left" w:pos="6660"/>
        </w:tabs>
      </w:pPr>
      <w:r>
        <w:t xml:space="preserve">Crystal River is proceeding with decommissioning. All of the spent fuel has been removed and the spent fuel pools will </w:t>
      </w:r>
      <w:r w:rsidR="00BB52CF">
        <w:t xml:space="preserve">be </w:t>
      </w:r>
      <w:r>
        <w:t>drained.  The site will be placed in safe store for approximately 60</w:t>
      </w:r>
      <w:r w:rsidR="0086375E">
        <w:t> </w:t>
      </w:r>
      <w:r>
        <w:t>years.</w:t>
      </w:r>
    </w:p>
    <w:p w14:paraId="2B37ABEE" w14:textId="77777777" w:rsidR="00BD4CB5" w:rsidRDefault="00BD4CB5" w:rsidP="00BD4CB5">
      <w:pPr>
        <w:tabs>
          <w:tab w:val="left" w:pos="6660"/>
        </w:tabs>
      </w:pPr>
    </w:p>
    <w:p w14:paraId="11CB9D9C" w14:textId="11147601" w:rsidR="00BD4CB5" w:rsidRDefault="00BB52CF" w:rsidP="00BD4CB5">
      <w:pPr>
        <w:tabs>
          <w:tab w:val="left" w:pos="6660"/>
        </w:tabs>
      </w:pPr>
      <w:r>
        <w:t xml:space="preserve">The </w:t>
      </w:r>
      <w:r w:rsidR="00BD4CB5">
        <w:t>St. Lucie</w:t>
      </w:r>
      <w:r>
        <w:t xml:space="preserve"> power plant</w:t>
      </w:r>
      <w:r w:rsidR="00BD4CB5">
        <w:t xml:space="preserve"> will have an ingestion pathway drill in 2020.  There are allegations of </w:t>
      </w:r>
      <w:proofErr w:type="spellStart"/>
      <w:r w:rsidR="00BD4CB5">
        <w:t>of</w:t>
      </w:r>
      <w:proofErr w:type="spellEnd"/>
      <w:r w:rsidR="00BD4CB5">
        <w:t xml:space="preserve"> cancer clusters near the St. Lucie plant which will be investigated.</w:t>
      </w:r>
    </w:p>
    <w:p w14:paraId="4B6A1C79" w14:textId="77777777" w:rsidR="00BD4CB5" w:rsidRDefault="00BD4CB5" w:rsidP="00BD4CB5">
      <w:pPr>
        <w:tabs>
          <w:tab w:val="left" w:pos="6660"/>
        </w:tabs>
      </w:pPr>
    </w:p>
    <w:p w14:paraId="40D32DA4" w14:textId="732CB601" w:rsidR="00BD4CB5" w:rsidRPr="00C143C6" w:rsidRDefault="00BD4CB5" w:rsidP="00C143C6">
      <w:pPr>
        <w:rPr>
          <w:rFonts w:ascii="Times New Roman" w:hAnsi="Times New Roman"/>
        </w:rPr>
      </w:pPr>
      <w:r>
        <w:t xml:space="preserve">The State is involved in planning for the Mars 2020 space </w:t>
      </w:r>
      <w:r w:rsidR="00BA2A56">
        <w:t xml:space="preserve">launch </w:t>
      </w:r>
      <w:r>
        <w:t xml:space="preserve">because it involves </w:t>
      </w:r>
      <w:r w:rsidR="00686148" w:rsidRPr="00686148">
        <w:rPr>
          <w:rFonts w:ascii="Times New Roman" w:hAnsi="Times New Roman"/>
        </w:rPr>
        <w:t>radio</w:t>
      </w:r>
      <w:r w:rsidR="00521676">
        <w:rPr>
          <w:rFonts w:ascii="Times New Roman" w:hAnsi="Times New Roman"/>
        </w:rPr>
        <w:t>-</w:t>
      </w:r>
      <w:r w:rsidR="00686148" w:rsidRPr="00686148">
        <w:rPr>
          <w:rFonts w:ascii="Times New Roman" w:hAnsi="Times New Roman"/>
        </w:rPr>
        <w:t>isotope thermoelectric generator</w:t>
      </w:r>
      <w:r w:rsidR="00686148">
        <w:rPr>
          <w:rFonts w:ascii="Times New Roman" w:hAnsi="Times New Roman"/>
        </w:rPr>
        <w:t>s</w:t>
      </w:r>
      <w:r>
        <w:t xml:space="preserve"> that contain plutonium 238.  Contingency planning is also underway for major events including a Super Bowl and possibly a national political convention.</w:t>
      </w:r>
    </w:p>
    <w:p w14:paraId="063C8A7F" w14:textId="3B3B78F4" w:rsidR="00BD4CB5" w:rsidRPr="002F4F7A" w:rsidRDefault="00BD4CB5" w:rsidP="00BD4CB5">
      <w:pPr>
        <w:tabs>
          <w:tab w:val="left" w:pos="6660"/>
        </w:tabs>
      </w:pPr>
      <w:r w:rsidRPr="001454F9">
        <w:rPr>
          <w:b/>
        </w:rPr>
        <w:lastRenderedPageBreak/>
        <w:t>Georgia</w:t>
      </w:r>
      <w:r>
        <w:t xml:space="preserve"> - </w:t>
      </w:r>
      <w:r w:rsidRPr="002F4F7A">
        <w:t xml:space="preserve">Paul Burks </w:t>
      </w:r>
      <w:r>
        <w:t>reported that</w:t>
      </w:r>
      <w:r w:rsidRPr="002F4F7A">
        <w:t xml:space="preserve"> Georgia </w:t>
      </w:r>
      <w:r>
        <w:t>Power continues t</w:t>
      </w:r>
      <w:r w:rsidR="002253E2">
        <w:t xml:space="preserve">o work toward completing </w:t>
      </w:r>
      <w:r w:rsidR="00916282">
        <w:t xml:space="preserve">construction of </w:t>
      </w:r>
      <w:r w:rsidR="002253E2">
        <w:t xml:space="preserve">the </w:t>
      </w:r>
      <w:r w:rsidR="00916282">
        <w:t xml:space="preserve">two </w:t>
      </w:r>
      <w:r w:rsidR="002253E2">
        <w:t>new</w:t>
      </w:r>
      <w:r w:rsidR="00916282">
        <w:t xml:space="preserve"> reactors at Vogtle.</w:t>
      </w:r>
    </w:p>
    <w:p w14:paraId="5B99CBEE" w14:textId="77777777" w:rsidR="00BD4CB5" w:rsidRPr="002F4F7A" w:rsidRDefault="00BD4CB5" w:rsidP="00BD4CB5">
      <w:pPr>
        <w:tabs>
          <w:tab w:val="left" w:pos="6660"/>
        </w:tabs>
      </w:pPr>
    </w:p>
    <w:p w14:paraId="0BC6697C" w14:textId="7FF7C116" w:rsidR="007375BC" w:rsidRDefault="00916282" w:rsidP="007375BC">
      <w:pPr>
        <w:tabs>
          <w:tab w:val="left" w:pos="6660"/>
        </w:tabs>
      </w:pPr>
      <w:r>
        <w:t xml:space="preserve">There was a bill introduced into the legislature to </w:t>
      </w:r>
      <w:r w:rsidR="00BA2A56">
        <w:t xml:space="preserve">determine whether there are </w:t>
      </w:r>
      <w:r>
        <w:t xml:space="preserve">state organizations that are no longer needed.  The Southeast </w:t>
      </w:r>
      <w:r w:rsidR="00882A8E">
        <w:t>Compact</w:t>
      </w:r>
      <w:r>
        <w:t xml:space="preserve"> Commission was included in the list of organizations.  Someone in Commissioner Kevin Clark’s office spoke to members of the review committee to explain the importance of Georgia’s continued membership in the Compact.  The session ended before the bill passed both houses.  However, it is probable that it will be introduced again in the 2019 session.</w:t>
      </w:r>
    </w:p>
    <w:p w14:paraId="10CAA8F6" w14:textId="77777777" w:rsidR="00916282" w:rsidRDefault="00916282" w:rsidP="007375BC">
      <w:pPr>
        <w:tabs>
          <w:tab w:val="left" w:pos="6660"/>
        </w:tabs>
      </w:pPr>
    </w:p>
    <w:p w14:paraId="2AD83CEA" w14:textId="19D6CFC3" w:rsidR="00916282" w:rsidRDefault="00916282" w:rsidP="00916282">
      <w:pPr>
        <w:tabs>
          <w:tab w:val="left" w:pos="6660"/>
        </w:tabs>
      </w:pPr>
      <w:r w:rsidRPr="00EF43B1">
        <w:rPr>
          <w:b/>
        </w:rPr>
        <w:t>Mississippi</w:t>
      </w:r>
      <w:r w:rsidRPr="002F4F7A">
        <w:t xml:space="preserve"> – </w:t>
      </w:r>
      <w:r>
        <w:t>B.J. Smith reported that WIPP has started again and is working with the states to provide t</w:t>
      </w:r>
      <w:r w:rsidRPr="002F4F7A">
        <w:t xml:space="preserve">raining on </w:t>
      </w:r>
      <w:r>
        <w:t xml:space="preserve">the </w:t>
      </w:r>
      <w:r w:rsidRPr="002F4F7A">
        <w:t>corridor</w:t>
      </w:r>
      <w:r>
        <w:t xml:space="preserve">s.  </w:t>
      </w:r>
      <w:r w:rsidR="00AC39EE">
        <w:t xml:space="preserve">The State held a </w:t>
      </w:r>
      <w:r>
        <w:t xml:space="preserve">full-scale exercise drill with a waste cask </w:t>
      </w:r>
      <w:r w:rsidR="00AC39EE">
        <w:t>for emergency responders</w:t>
      </w:r>
      <w:r>
        <w:t xml:space="preserve">. </w:t>
      </w:r>
    </w:p>
    <w:p w14:paraId="60ED24B5" w14:textId="77777777" w:rsidR="00AC39EE" w:rsidRDefault="00AC39EE" w:rsidP="00916282">
      <w:pPr>
        <w:tabs>
          <w:tab w:val="left" w:pos="6660"/>
        </w:tabs>
      </w:pPr>
    </w:p>
    <w:p w14:paraId="04A62ECA" w14:textId="5B78A653" w:rsidR="00AC39EE" w:rsidRPr="002F4F7A" w:rsidRDefault="00AC39EE" w:rsidP="00916282">
      <w:pPr>
        <w:tabs>
          <w:tab w:val="left" w:pos="6660"/>
        </w:tabs>
      </w:pPr>
      <w:r>
        <w:t>Terry Coggins has resigned from</w:t>
      </w:r>
      <w:r w:rsidR="00C94D91">
        <w:t xml:space="preserve"> the Radiation Advisory Council and will no longer serve as a commissioner from Mississippi.</w:t>
      </w:r>
      <w:r w:rsidR="00E22279">
        <w:t xml:space="preserve">  The Radiation Advisory Council will have to nominate a new commissioner, who will then have to be approved by the State Board of Health before being named by the Governor.</w:t>
      </w:r>
    </w:p>
    <w:p w14:paraId="49C09BEA" w14:textId="77777777" w:rsidR="00916282" w:rsidRDefault="00916282" w:rsidP="007375BC">
      <w:pPr>
        <w:tabs>
          <w:tab w:val="left" w:pos="6660"/>
        </w:tabs>
      </w:pPr>
    </w:p>
    <w:p w14:paraId="018A3722" w14:textId="5EB76885" w:rsidR="00E22279" w:rsidRDefault="00E22279" w:rsidP="00E22279">
      <w:pPr>
        <w:tabs>
          <w:tab w:val="left" w:pos="6660"/>
        </w:tabs>
      </w:pPr>
      <w:r w:rsidRPr="00603A21">
        <w:rPr>
          <w:b/>
        </w:rPr>
        <w:t>Tennessee</w:t>
      </w:r>
      <w:r>
        <w:t xml:space="preserve"> – Debra Shults reported that TVA is still working on a small modular reactor near Oak Ridge on the Clinch River.  Environmental work is progressing.  </w:t>
      </w:r>
      <w:r w:rsidR="00BA2A56">
        <w:t xml:space="preserve">TVA </w:t>
      </w:r>
      <w:r>
        <w:t>held a public hearing on the draft environmental impact statement.  The State is working with NRC and FEMA</w:t>
      </w:r>
      <w:r w:rsidR="000A22BE">
        <w:t xml:space="preserve"> to determine the Emergency Planning Zone around the site.</w:t>
      </w:r>
      <w:r w:rsidR="003C4494">
        <w:t xml:space="preserve"> TVA is requesting “fence line” and the State is advising the Governor that a </w:t>
      </w:r>
      <w:proofErr w:type="gramStart"/>
      <w:r w:rsidR="003C4494">
        <w:t>two mile</w:t>
      </w:r>
      <w:proofErr w:type="gramEnd"/>
      <w:r w:rsidR="003C4494">
        <w:t xml:space="preserve"> zone in needed.</w:t>
      </w:r>
    </w:p>
    <w:p w14:paraId="2CC60FEC" w14:textId="77777777" w:rsidR="002D58CE" w:rsidRDefault="002D58CE" w:rsidP="00E22279">
      <w:pPr>
        <w:tabs>
          <w:tab w:val="left" w:pos="6660"/>
        </w:tabs>
      </w:pPr>
    </w:p>
    <w:p w14:paraId="455DA04F" w14:textId="79955C99" w:rsidR="002D58CE" w:rsidRDefault="002D58CE" w:rsidP="00E22279">
      <w:pPr>
        <w:tabs>
          <w:tab w:val="left" w:pos="6660"/>
        </w:tabs>
      </w:pPr>
      <w:r>
        <w:t>There are pending applications for mergers of some of the processors</w:t>
      </w:r>
      <w:r w:rsidR="00B4623D">
        <w:t xml:space="preserve"> and </w:t>
      </w:r>
      <w:r w:rsidR="00882A8E">
        <w:t>some new applications</w:t>
      </w:r>
      <w:r w:rsidR="00D5343A">
        <w:t xml:space="preserve"> for a centrifuge </w:t>
      </w:r>
      <w:r w:rsidR="004C1F73">
        <w:t>operation and other processing operations.</w:t>
      </w:r>
    </w:p>
    <w:p w14:paraId="34F6BE2C" w14:textId="77777777" w:rsidR="007375BC" w:rsidRDefault="007375BC" w:rsidP="008F6DB4">
      <w:pPr>
        <w:tabs>
          <w:tab w:val="left" w:pos="6660"/>
        </w:tabs>
        <w:rPr>
          <w:b/>
        </w:rPr>
      </w:pPr>
    </w:p>
    <w:p w14:paraId="54B2C2A0" w14:textId="350F40F6" w:rsidR="00E756E6" w:rsidRDefault="00127D87" w:rsidP="008F6DB4">
      <w:pPr>
        <w:tabs>
          <w:tab w:val="left" w:pos="6660"/>
        </w:tabs>
      </w:pPr>
      <w:r w:rsidRPr="002F4F7A">
        <w:rPr>
          <w:b/>
        </w:rPr>
        <w:t xml:space="preserve">Virginia – </w:t>
      </w:r>
      <w:r w:rsidRPr="002F4F7A">
        <w:t>Steve Har</w:t>
      </w:r>
      <w:r w:rsidR="005E1B05" w:rsidRPr="002F4F7A">
        <w:t xml:space="preserve">rison reported that </w:t>
      </w:r>
      <w:r w:rsidR="00B36C0E">
        <w:t>Virginia is undertaking a total revision of its radiation regulatory fee structure.  The last revision was in 2009.</w:t>
      </w:r>
      <w:r w:rsidR="000D1B1C">
        <w:t xml:space="preserve">  </w:t>
      </w:r>
      <w:r w:rsidR="00E756E6">
        <w:t>They are undertaking an initiative to validate all of the environmental monitoring points</w:t>
      </w:r>
      <w:r w:rsidR="000D1B1C">
        <w:t>.</w:t>
      </w:r>
    </w:p>
    <w:p w14:paraId="1F5A472F" w14:textId="77777777" w:rsidR="00ED6F11" w:rsidRDefault="00ED6F11" w:rsidP="008F6DB4">
      <w:pPr>
        <w:tabs>
          <w:tab w:val="left" w:pos="6660"/>
        </w:tabs>
      </w:pPr>
    </w:p>
    <w:p w14:paraId="6569A605" w14:textId="720E64DF" w:rsidR="00ED6F11" w:rsidRDefault="00ED6F11" w:rsidP="008F6DB4">
      <w:pPr>
        <w:tabs>
          <w:tab w:val="left" w:pos="6660"/>
        </w:tabs>
      </w:pPr>
      <w:r>
        <w:t xml:space="preserve">The U.S. Supreme Court is to hear </w:t>
      </w:r>
      <w:r w:rsidR="00BA2A56">
        <w:t xml:space="preserve">a </w:t>
      </w:r>
      <w:r>
        <w:t>case involving a moratorium on uranium mining in the State.</w:t>
      </w:r>
      <w:r w:rsidR="009318FD">
        <w:t xml:space="preserve"> There is a question of whether the moratorium is interfering with the NRC’s authority to regulate uranium mining.</w:t>
      </w:r>
    </w:p>
    <w:p w14:paraId="2DBB0B7C" w14:textId="77777777" w:rsidR="00482D11" w:rsidRDefault="00482D11" w:rsidP="008F6DB4">
      <w:pPr>
        <w:tabs>
          <w:tab w:val="left" w:pos="6660"/>
        </w:tabs>
      </w:pPr>
    </w:p>
    <w:p w14:paraId="7BB46A83" w14:textId="583E7FC7" w:rsidR="00482D11" w:rsidRDefault="00482D11" w:rsidP="008F6DB4">
      <w:pPr>
        <w:tabs>
          <w:tab w:val="left" w:pos="6660"/>
        </w:tabs>
      </w:pPr>
      <w:r>
        <w:t>Dominion is consolidating its emergency operation facilities into a single facility.</w:t>
      </w:r>
    </w:p>
    <w:p w14:paraId="349BCE1A" w14:textId="77777777" w:rsidR="00482D11" w:rsidRDefault="00482D11" w:rsidP="008F6DB4">
      <w:pPr>
        <w:tabs>
          <w:tab w:val="left" w:pos="6660"/>
        </w:tabs>
      </w:pPr>
    </w:p>
    <w:p w14:paraId="70B8E84E" w14:textId="71968B8D" w:rsidR="00482D11" w:rsidRDefault="00482D11" w:rsidP="008F6DB4">
      <w:pPr>
        <w:tabs>
          <w:tab w:val="left" w:pos="6660"/>
        </w:tabs>
      </w:pPr>
      <w:r>
        <w:t>The legislature has asked</w:t>
      </w:r>
      <w:r w:rsidR="004B58D7">
        <w:t xml:space="preserve"> for a study of the effectiveness of the radon testing program in the state.</w:t>
      </w:r>
    </w:p>
    <w:p w14:paraId="1A60CFEA" w14:textId="16AFB2C3" w:rsidR="005E1B05" w:rsidRPr="002F4F7A" w:rsidRDefault="005E1B05" w:rsidP="008F6DB4">
      <w:pPr>
        <w:tabs>
          <w:tab w:val="left" w:pos="6660"/>
        </w:tabs>
      </w:pPr>
      <w:r w:rsidRPr="002F4F7A">
        <w:t xml:space="preserve"> </w:t>
      </w:r>
    </w:p>
    <w:p w14:paraId="35E247FF" w14:textId="63A999FA" w:rsidR="005E1B05" w:rsidRPr="002F4F7A" w:rsidRDefault="004B58D7" w:rsidP="008F6DB4">
      <w:pPr>
        <w:tabs>
          <w:tab w:val="left" w:pos="6660"/>
        </w:tabs>
      </w:pPr>
      <w:r>
        <w:t xml:space="preserve">Jack Storton reported on the creation of a new entity, </w:t>
      </w:r>
      <w:proofErr w:type="spellStart"/>
      <w:r>
        <w:t>Orano</w:t>
      </w:r>
      <w:proofErr w:type="spellEnd"/>
      <w:r>
        <w:t xml:space="preserve">, from </w:t>
      </w:r>
      <w:proofErr w:type="spellStart"/>
      <w:r>
        <w:t>Framatome</w:t>
      </w:r>
      <w:proofErr w:type="spellEnd"/>
      <w:r>
        <w:t xml:space="preserve"> and </w:t>
      </w:r>
      <w:proofErr w:type="spellStart"/>
      <w:r>
        <w:t>Areva</w:t>
      </w:r>
      <w:proofErr w:type="spellEnd"/>
      <w:r>
        <w:t xml:space="preserve">. </w:t>
      </w:r>
      <w:r w:rsidR="0058327E">
        <w:t>BWXT is now working on the develop</w:t>
      </w:r>
      <w:r w:rsidR="000562AA">
        <w:t>ment of a nuclear reactor for space exploration to Mars.</w:t>
      </w:r>
    </w:p>
    <w:p w14:paraId="6B6E6881" w14:textId="0628B991" w:rsidR="00E07DAB" w:rsidRDefault="00E07DAB" w:rsidP="008F6DB4">
      <w:pPr>
        <w:tabs>
          <w:tab w:val="left" w:pos="6660"/>
        </w:tabs>
      </w:pPr>
    </w:p>
    <w:p w14:paraId="74BE5128" w14:textId="77777777" w:rsidR="00FC0E87" w:rsidRDefault="00FC0E87" w:rsidP="008F6DB4">
      <w:pPr>
        <w:tabs>
          <w:tab w:val="left" w:pos="6660"/>
        </w:tabs>
      </w:pPr>
    </w:p>
    <w:p w14:paraId="443C5E79" w14:textId="77777777" w:rsidR="00FC0E87" w:rsidRDefault="00FC0E87" w:rsidP="008F6DB4">
      <w:pPr>
        <w:tabs>
          <w:tab w:val="left" w:pos="6660"/>
        </w:tabs>
      </w:pPr>
    </w:p>
    <w:p w14:paraId="12F191BA" w14:textId="64CF634B" w:rsidR="00E07DAB" w:rsidRPr="003F1601" w:rsidRDefault="000562AA" w:rsidP="008F6DB4">
      <w:pPr>
        <w:tabs>
          <w:tab w:val="left" w:pos="6660"/>
        </w:tabs>
      </w:pPr>
      <w:r>
        <w:rPr>
          <w:rFonts w:ascii="Times New Roman" w:hAnsi="Times New Roman"/>
          <w:b/>
        </w:rPr>
        <w:lastRenderedPageBreak/>
        <w:t xml:space="preserve">Liaison Reports </w:t>
      </w:r>
      <w:r w:rsidR="003C5376">
        <w:rPr>
          <w:rFonts w:ascii="Times New Roman" w:hAnsi="Times New Roman"/>
          <w:b/>
        </w:rPr>
        <w:t xml:space="preserve">– </w:t>
      </w:r>
      <w:r w:rsidR="003C5376" w:rsidRPr="003F1601">
        <w:rPr>
          <w:rFonts w:ascii="Times New Roman" w:hAnsi="Times New Roman"/>
        </w:rPr>
        <w:t>Commissioner David Walter</w:t>
      </w:r>
      <w:r w:rsidR="003C5376">
        <w:rPr>
          <w:rFonts w:ascii="Times New Roman" w:hAnsi="Times New Roman"/>
          <w:b/>
        </w:rPr>
        <w:t xml:space="preserve"> </w:t>
      </w:r>
      <w:r w:rsidR="003F1601" w:rsidRPr="003F1601">
        <w:rPr>
          <w:rFonts w:ascii="Times New Roman" w:hAnsi="Times New Roman"/>
        </w:rPr>
        <w:t xml:space="preserve">gave a report on the most recent meeting of </w:t>
      </w:r>
      <w:proofErr w:type="gramStart"/>
      <w:r w:rsidR="003F1601" w:rsidRPr="003F1601">
        <w:rPr>
          <w:rFonts w:ascii="Times New Roman" w:hAnsi="Times New Roman"/>
        </w:rPr>
        <w:t>CRCPD</w:t>
      </w:r>
      <w:proofErr w:type="gramEnd"/>
      <w:r w:rsidR="003F1601">
        <w:rPr>
          <w:rFonts w:ascii="Times New Roman" w:hAnsi="Times New Roman"/>
        </w:rPr>
        <w:t xml:space="preserve"> and Commissioner David Turberville provide information on the OAS providing comments on the very low-level waste scoping study by NRC.</w:t>
      </w:r>
    </w:p>
    <w:p w14:paraId="08244E46" w14:textId="77777777" w:rsidR="00D9193F" w:rsidRPr="00D9193F" w:rsidRDefault="00D9193F" w:rsidP="006823B6">
      <w:pPr>
        <w:pStyle w:val="BodyText"/>
        <w:rPr>
          <w:rFonts w:ascii="Times" w:hAnsi="Times"/>
        </w:rPr>
      </w:pPr>
    </w:p>
    <w:p w14:paraId="4F4D4265" w14:textId="4A0C6A59" w:rsidR="00340A66" w:rsidRDefault="008F6DB4" w:rsidP="00D9193F">
      <w:pPr>
        <w:tabs>
          <w:tab w:val="left" w:pos="6660"/>
        </w:tabs>
        <w:rPr>
          <w:b/>
          <w:u w:val="single"/>
        </w:rPr>
      </w:pPr>
      <w:r w:rsidRPr="002F4F7A">
        <w:rPr>
          <w:b/>
          <w:u w:val="single"/>
        </w:rPr>
        <w:t>New Business</w:t>
      </w:r>
    </w:p>
    <w:p w14:paraId="1D5F500E" w14:textId="77777777" w:rsidR="00E756E6" w:rsidRDefault="00E756E6" w:rsidP="00D9193F">
      <w:pPr>
        <w:tabs>
          <w:tab w:val="left" w:pos="6660"/>
        </w:tabs>
        <w:rPr>
          <w:b/>
          <w:u w:val="single"/>
        </w:rPr>
      </w:pPr>
    </w:p>
    <w:p w14:paraId="1C9E74F1" w14:textId="77777777" w:rsidR="004B58D7" w:rsidRDefault="00E756E6" w:rsidP="00E756E6">
      <w:pPr>
        <w:tabs>
          <w:tab w:val="decimal" w:pos="450"/>
          <w:tab w:val="left" w:pos="630"/>
          <w:tab w:val="left" w:pos="810"/>
          <w:tab w:val="left" w:pos="900"/>
          <w:tab w:val="left" w:pos="1080"/>
          <w:tab w:val="left" w:pos="7740"/>
        </w:tabs>
        <w:ind w:right="-274"/>
        <w:rPr>
          <w:rFonts w:ascii="Times New Roman" w:hAnsi="Times New Roman"/>
          <w:color w:val="000000"/>
        </w:rPr>
      </w:pPr>
      <w:r w:rsidRPr="004B58D7">
        <w:rPr>
          <w:rFonts w:ascii="Times New Roman" w:hAnsi="Times New Roman"/>
          <w:b/>
          <w:color w:val="000000"/>
        </w:rPr>
        <w:t>Status Report on the Operations of the Nuclear Power Industry</w:t>
      </w:r>
      <w:r>
        <w:rPr>
          <w:rFonts w:ascii="Times New Roman" w:hAnsi="Times New Roman"/>
          <w:color w:val="000000"/>
        </w:rPr>
        <w:tab/>
      </w:r>
    </w:p>
    <w:p w14:paraId="3F659559" w14:textId="043EC898" w:rsidR="00E756E6" w:rsidRDefault="00E756E6" w:rsidP="00E756E6">
      <w:pPr>
        <w:tabs>
          <w:tab w:val="decimal" w:pos="450"/>
          <w:tab w:val="left" w:pos="630"/>
          <w:tab w:val="left" w:pos="810"/>
          <w:tab w:val="left" w:pos="900"/>
          <w:tab w:val="left" w:pos="1080"/>
          <w:tab w:val="left" w:pos="7740"/>
        </w:tabs>
        <w:ind w:right="-274"/>
        <w:rPr>
          <w:rFonts w:ascii="Times New Roman" w:hAnsi="Times New Roman"/>
          <w:color w:val="000000"/>
        </w:rPr>
      </w:pPr>
      <w:r>
        <w:rPr>
          <w:rFonts w:ascii="Times New Roman" w:hAnsi="Times New Roman"/>
          <w:color w:val="000000"/>
        </w:rPr>
        <w:t>Ben Carmichael</w:t>
      </w:r>
      <w:r w:rsidR="004B58D7">
        <w:rPr>
          <w:rFonts w:ascii="Times New Roman" w:hAnsi="Times New Roman"/>
          <w:color w:val="000000"/>
        </w:rPr>
        <w:t xml:space="preserve"> of Southern Nuclear</w:t>
      </w:r>
      <w:r w:rsidR="003F1601">
        <w:rPr>
          <w:rFonts w:ascii="Times New Roman" w:hAnsi="Times New Roman"/>
          <w:color w:val="000000"/>
        </w:rPr>
        <w:t xml:space="preserve"> gave a presentation on the operations of the nuclear power industry, which included:</w:t>
      </w:r>
    </w:p>
    <w:p w14:paraId="2B089B69" w14:textId="230EDFCA" w:rsidR="003F1601" w:rsidRDefault="002A6521" w:rsidP="003F1601">
      <w:pPr>
        <w:pStyle w:val="ListParagraph"/>
        <w:numPr>
          <w:ilvl w:val="0"/>
          <w:numId w:val="17"/>
        </w:numPr>
        <w:tabs>
          <w:tab w:val="decimal" w:pos="450"/>
          <w:tab w:val="left" w:pos="630"/>
          <w:tab w:val="left" w:pos="810"/>
          <w:tab w:val="left" w:pos="900"/>
          <w:tab w:val="left" w:pos="1080"/>
          <w:tab w:val="left" w:pos="7740"/>
        </w:tabs>
        <w:ind w:right="-274"/>
        <w:rPr>
          <w:rFonts w:ascii="Times New Roman" w:hAnsi="Times New Roman"/>
          <w:color w:val="000000"/>
        </w:rPr>
      </w:pPr>
      <w:r>
        <w:rPr>
          <w:rFonts w:ascii="Times New Roman" w:hAnsi="Times New Roman"/>
          <w:color w:val="000000"/>
        </w:rPr>
        <w:t>Challenges of keeping costs down for the new generation of nuclear reactors;</w:t>
      </w:r>
    </w:p>
    <w:p w14:paraId="5D766BB5" w14:textId="2D40B2A1" w:rsidR="002A6521" w:rsidRDefault="002A6521" w:rsidP="003F1601">
      <w:pPr>
        <w:pStyle w:val="ListParagraph"/>
        <w:numPr>
          <w:ilvl w:val="0"/>
          <w:numId w:val="17"/>
        </w:numPr>
        <w:tabs>
          <w:tab w:val="decimal" w:pos="450"/>
          <w:tab w:val="left" w:pos="630"/>
          <w:tab w:val="left" w:pos="810"/>
          <w:tab w:val="left" w:pos="900"/>
          <w:tab w:val="left" w:pos="1080"/>
          <w:tab w:val="left" w:pos="7740"/>
        </w:tabs>
        <w:ind w:right="-274"/>
        <w:rPr>
          <w:rFonts w:ascii="Times New Roman" w:hAnsi="Times New Roman"/>
          <w:color w:val="000000"/>
        </w:rPr>
      </w:pPr>
      <w:r>
        <w:rPr>
          <w:rFonts w:ascii="Times New Roman" w:hAnsi="Times New Roman"/>
          <w:color w:val="000000"/>
        </w:rPr>
        <w:t xml:space="preserve">The new reactors of Southern </w:t>
      </w:r>
      <w:proofErr w:type="spellStart"/>
      <w:r>
        <w:rPr>
          <w:rFonts w:ascii="Times New Roman" w:hAnsi="Times New Roman"/>
          <w:color w:val="000000"/>
        </w:rPr>
        <w:t>Nuclear’s</w:t>
      </w:r>
      <w:proofErr w:type="spellEnd"/>
      <w:r>
        <w:rPr>
          <w:rFonts w:ascii="Times New Roman" w:hAnsi="Times New Roman"/>
          <w:color w:val="000000"/>
        </w:rPr>
        <w:t xml:space="preserve"> Vogtle plant expected to be </w:t>
      </w:r>
      <w:proofErr w:type="gramStart"/>
      <w:r>
        <w:rPr>
          <w:rFonts w:ascii="Times New Roman" w:hAnsi="Times New Roman"/>
          <w:color w:val="000000"/>
        </w:rPr>
        <w:t>on line</w:t>
      </w:r>
      <w:proofErr w:type="gramEnd"/>
      <w:r>
        <w:rPr>
          <w:rFonts w:ascii="Times New Roman" w:hAnsi="Times New Roman"/>
          <w:color w:val="000000"/>
        </w:rPr>
        <w:t xml:space="preserve"> in 2023/2024;</w:t>
      </w:r>
    </w:p>
    <w:p w14:paraId="7701C961" w14:textId="49A8344D" w:rsidR="002A6521" w:rsidRDefault="00F81B9E" w:rsidP="003F1601">
      <w:pPr>
        <w:pStyle w:val="ListParagraph"/>
        <w:numPr>
          <w:ilvl w:val="0"/>
          <w:numId w:val="17"/>
        </w:numPr>
        <w:tabs>
          <w:tab w:val="decimal" w:pos="450"/>
          <w:tab w:val="left" w:pos="630"/>
          <w:tab w:val="left" w:pos="810"/>
          <w:tab w:val="left" w:pos="900"/>
          <w:tab w:val="left" w:pos="1080"/>
          <w:tab w:val="left" w:pos="7740"/>
        </w:tabs>
        <w:ind w:right="-274"/>
        <w:rPr>
          <w:rFonts w:ascii="Times New Roman" w:hAnsi="Times New Roman"/>
          <w:color w:val="000000"/>
        </w:rPr>
      </w:pPr>
      <w:r>
        <w:rPr>
          <w:rFonts w:ascii="Times New Roman" w:hAnsi="Times New Roman"/>
          <w:color w:val="000000"/>
        </w:rPr>
        <w:t>Advanced need to be</w:t>
      </w:r>
      <w:r w:rsidR="00674BEB">
        <w:rPr>
          <w:rFonts w:ascii="Times New Roman" w:hAnsi="Times New Roman"/>
          <w:color w:val="000000"/>
        </w:rPr>
        <w:t xml:space="preserve"> safe, </w:t>
      </w:r>
      <w:r w:rsidR="002A6521">
        <w:rPr>
          <w:rFonts w:ascii="Times New Roman" w:hAnsi="Times New Roman"/>
          <w:color w:val="000000"/>
        </w:rPr>
        <w:t>cheaper</w:t>
      </w:r>
      <w:r w:rsidR="00674BEB">
        <w:rPr>
          <w:rFonts w:ascii="Times New Roman" w:hAnsi="Times New Roman"/>
          <w:color w:val="000000"/>
        </w:rPr>
        <w:t xml:space="preserve"> and easier to build</w:t>
      </w:r>
      <w:r w:rsidR="002A6521">
        <w:rPr>
          <w:rFonts w:ascii="Times New Roman" w:hAnsi="Times New Roman"/>
          <w:color w:val="000000"/>
        </w:rPr>
        <w:t>;</w:t>
      </w:r>
    </w:p>
    <w:p w14:paraId="4DA935E8" w14:textId="09ACAC4D" w:rsidR="00C2738A" w:rsidRDefault="00C2738A" w:rsidP="003F1601">
      <w:pPr>
        <w:pStyle w:val="ListParagraph"/>
        <w:numPr>
          <w:ilvl w:val="0"/>
          <w:numId w:val="17"/>
        </w:numPr>
        <w:tabs>
          <w:tab w:val="decimal" w:pos="450"/>
          <w:tab w:val="left" w:pos="630"/>
          <w:tab w:val="left" w:pos="810"/>
          <w:tab w:val="left" w:pos="900"/>
          <w:tab w:val="left" w:pos="1080"/>
          <w:tab w:val="left" w:pos="7740"/>
        </w:tabs>
        <w:ind w:right="-274"/>
        <w:rPr>
          <w:rFonts w:ascii="Times New Roman" w:hAnsi="Times New Roman"/>
          <w:color w:val="000000"/>
        </w:rPr>
      </w:pPr>
      <w:r>
        <w:rPr>
          <w:rFonts w:ascii="Times New Roman" w:hAnsi="Times New Roman"/>
          <w:color w:val="000000"/>
        </w:rPr>
        <w:t xml:space="preserve">Congress </w:t>
      </w:r>
      <w:r w:rsidR="00BA2A56">
        <w:rPr>
          <w:rFonts w:ascii="Times New Roman" w:hAnsi="Times New Roman"/>
          <w:color w:val="000000"/>
        </w:rPr>
        <w:t xml:space="preserve">is </w:t>
      </w:r>
      <w:r>
        <w:rPr>
          <w:rFonts w:ascii="Times New Roman" w:hAnsi="Times New Roman"/>
          <w:color w:val="000000"/>
        </w:rPr>
        <w:t xml:space="preserve">working on four bills that </w:t>
      </w:r>
      <w:r w:rsidR="003065FF">
        <w:rPr>
          <w:rFonts w:ascii="Times New Roman" w:hAnsi="Times New Roman"/>
          <w:color w:val="000000"/>
        </w:rPr>
        <w:t xml:space="preserve">include language that </w:t>
      </w:r>
      <w:r>
        <w:rPr>
          <w:rFonts w:ascii="Times New Roman" w:hAnsi="Times New Roman"/>
          <w:color w:val="000000"/>
        </w:rPr>
        <w:t>nuclear power is supporting;</w:t>
      </w:r>
    </w:p>
    <w:p w14:paraId="3F706455" w14:textId="5FB1F57E" w:rsidR="00826067" w:rsidRDefault="00826067" w:rsidP="00826067">
      <w:pPr>
        <w:pStyle w:val="ListParagraph"/>
        <w:numPr>
          <w:ilvl w:val="0"/>
          <w:numId w:val="17"/>
        </w:numPr>
        <w:tabs>
          <w:tab w:val="decimal" w:pos="450"/>
          <w:tab w:val="left" w:pos="630"/>
          <w:tab w:val="left" w:pos="810"/>
          <w:tab w:val="left" w:pos="900"/>
          <w:tab w:val="left" w:pos="1080"/>
          <w:tab w:val="left" w:pos="7740"/>
        </w:tabs>
        <w:ind w:right="-274"/>
        <w:rPr>
          <w:rFonts w:ascii="Times New Roman" w:hAnsi="Times New Roman"/>
          <w:color w:val="000000"/>
        </w:rPr>
      </w:pPr>
      <w:r>
        <w:rPr>
          <w:rFonts w:ascii="Times New Roman" w:hAnsi="Times New Roman"/>
          <w:color w:val="000000"/>
        </w:rPr>
        <w:t>Nuclear is needed along with renewables to help reach reduced emissions goals;</w:t>
      </w:r>
    </w:p>
    <w:p w14:paraId="4923C754" w14:textId="055CC3A5" w:rsidR="00826067" w:rsidRDefault="00826067" w:rsidP="00826067">
      <w:pPr>
        <w:pStyle w:val="ListParagraph"/>
        <w:numPr>
          <w:ilvl w:val="0"/>
          <w:numId w:val="17"/>
        </w:numPr>
        <w:tabs>
          <w:tab w:val="decimal" w:pos="450"/>
          <w:tab w:val="left" w:pos="630"/>
          <w:tab w:val="left" w:pos="810"/>
          <w:tab w:val="left" w:pos="900"/>
          <w:tab w:val="left" w:pos="1080"/>
          <w:tab w:val="left" w:pos="7740"/>
        </w:tabs>
        <w:ind w:right="-274"/>
        <w:rPr>
          <w:rFonts w:ascii="Times New Roman" w:hAnsi="Times New Roman"/>
          <w:color w:val="000000"/>
        </w:rPr>
      </w:pPr>
      <w:r>
        <w:rPr>
          <w:rFonts w:ascii="Times New Roman" w:hAnsi="Times New Roman"/>
          <w:color w:val="000000"/>
        </w:rPr>
        <w:t>Demand for electricity in region is projected to be flat in the near future;</w:t>
      </w:r>
    </w:p>
    <w:p w14:paraId="77446C56" w14:textId="665AF800" w:rsidR="00782E9A" w:rsidRPr="00826067" w:rsidRDefault="00782E9A" w:rsidP="00826067">
      <w:pPr>
        <w:pStyle w:val="ListParagraph"/>
        <w:numPr>
          <w:ilvl w:val="0"/>
          <w:numId w:val="17"/>
        </w:numPr>
        <w:tabs>
          <w:tab w:val="decimal" w:pos="450"/>
          <w:tab w:val="left" w:pos="630"/>
          <w:tab w:val="left" w:pos="810"/>
          <w:tab w:val="left" w:pos="900"/>
          <w:tab w:val="left" w:pos="1080"/>
          <w:tab w:val="left" w:pos="7740"/>
        </w:tabs>
        <w:ind w:right="-274"/>
        <w:rPr>
          <w:rFonts w:ascii="Times New Roman" w:hAnsi="Times New Roman"/>
          <w:color w:val="000000"/>
        </w:rPr>
      </w:pPr>
      <w:r>
        <w:rPr>
          <w:rFonts w:ascii="Times New Roman" w:hAnsi="Times New Roman"/>
          <w:color w:val="000000"/>
        </w:rPr>
        <w:t xml:space="preserve">Southern </w:t>
      </w:r>
      <w:r w:rsidR="00674BEB">
        <w:rPr>
          <w:rFonts w:ascii="Times New Roman" w:hAnsi="Times New Roman"/>
          <w:color w:val="000000"/>
        </w:rPr>
        <w:t>Nuclear Development active in research of advanced nuclear technologies;</w:t>
      </w:r>
    </w:p>
    <w:p w14:paraId="3BC42CE2" w14:textId="5B011402" w:rsidR="006823B6" w:rsidRPr="002F4F7A" w:rsidRDefault="00E756E6" w:rsidP="008F6DB4">
      <w:pPr>
        <w:tabs>
          <w:tab w:val="left" w:pos="6660"/>
        </w:tabs>
      </w:pP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p>
    <w:p w14:paraId="6FFAAA33" w14:textId="77777777" w:rsidR="008F6DB4" w:rsidRPr="002F4F7A" w:rsidRDefault="008F6DB4" w:rsidP="008F6DB4">
      <w:pPr>
        <w:tabs>
          <w:tab w:val="left" w:pos="6660"/>
        </w:tabs>
        <w:rPr>
          <w:b/>
        </w:rPr>
      </w:pPr>
      <w:r w:rsidRPr="002F4F7A">
        <w:rPr>
          <w:b/>
        </w:rPr>
        <w:t>Report of the Policy and Planning Committee</w:t>
      </w:r>
    </w:p>
    <w:p w14:paraId="3B3B5D2A" w14:textId="0DE3602C" w:rsidR="00D9193F" w:rsidRDefault="008F6DB4" w:rsidP="008F6DB4">
      <w:pPr>
        <w:tabs>
          <w:tab w:val="left" w:pos="6660"/>
        </w:tabs>
      </w:pPr>
      <w:r w:rsidRPr="002F4F7A">
        <w:t>John Lanza</w:t>
      </w:r>
      <w:r w:rsidR="00D9193F">
        <w:t>, Chairman</w:t>
      </w:r>
      <w:r w:rsidR="00EF5F3E">
        <w:t xml:space="preserve"> of the Policy and Planning Committee</w:t>
      </w:r>
      <w:r w:rsidR="00D9193F">
        <w:t>,</w:t>
      </w:r>
      <w:r w:rsidRPr="002F4F7A">
        <w:t xml:space="preserve"> </w:t>
      </w:r>
      <w:r w:rsidR="000144DB">
        <w:t>gave a report</w:t>
      </w:r>
      <w:r w:rsidR="00EF5F3E">
        <w:t xml:space="preserve"> on the meeting, which included the following items:</w:t>
      </w:r>
    </w:p>
    <w:p w14:paraId="4D3BE595" w14:textId="32BDBD38" w:rsidR="00EF5F3E" w:rsidRPr="006F57E3" w:rsidRDefault="00553C17" w:rsidP="00EF5F3E">
      <w:pPr>
        <w:pStyle w:val="ListParagraph"/>
        <w:numPr>
          <w:ilvl w:val="0"/>
          <w:numId w:val="16"/>
        </w:numPr>
        <w:tabs>
          <w:tab w:val="left" w:pos="6660"/>
        </w:tabs>
        <w:rPr>
          <w:u w:val="single"/>
        </w:rPr>
      </w:pPr>
      <w:r w:rsidRPr="00553C17">
        <w:rPr>
          <w:u w:val="single"/>
        </w:rPr>
        <w:t xml:space="preserve">Strategic Plan, Goal 1.4 </w:t>
      </w:r>
      <w:r w:rsidR="008C0BA5" w:rsidRPr="008C0BA5">
        <w:t>The Committee</w:t>
      </w:r>
      <w:r w:rsidR="008C0BA5">
        <w:t xml:space="preserve"> requested Ted Buckner to make sure that the </w:t>
      </w:r>
      <w:r w:rsidR="00A105D4">
        <w:t>references to</w:t>
      </w:r>
      <w:r w:rsidR="008C0BA5">
        <w:t xml:space="preserve"> the National Directory of Brokers and Processors is consistent throughout </w:t>
      </w:r>
      <w:r w:rsidR="006F57E3">
        <w:t>the Strategic Plan.</w:t>
      </w:r>
      <w:r w:rsidR="00F27A87">
        <w:t xml:space="preserve">  </w:t>
      </w:r>
    </w:p>
    <w:p w14:paraId="55C24586" w14:textId="57350D24" w:rsidR="006F57E3" w:rsidRPr="003E0B9D" w:rsidRDefault="000B7A9F" w:rsidP="00EF5F3E">
      <w:pPr>
        <w:pStyle w:val="ListParagraph"/>
        <w:numPr>
          <w:ilvl w:val="0"/>
          <w:numId w:val="16"/>
        </w:numPr>
        <w:tabs>
          <w:tab w:val="left" w:pos="6660"/>
        </w:tabs>
        <w:rPr>
          <w:u w:val="single"/>
        </w:rPr>
      </w:pPr>
      <w:r>
        <w:rPr>
          <w:u w:val="single"/>
        </w:rPr>
        <w:t xml:space="preserve">National Directory of Brokers and Processors  </w:t>
      </w:r>
      <w:proofErr w:type="gramStart"/>
      <w:r w:rsidRPr="00F27A87">
        <w:t>The</w:t>
      </w:r>
      <w:proofErr w:type="gramEnd"/>
      <w:r w:rsidRPr="00F27A87">
        <w:t xml:space="preserve"> Committee discussed</w:t>
      </w:r>
      <w:r w:rsidR="00F27A87" w:rsidRPr="00F27A87">
        <w:t xml:space="preserve"> whether to discontinue support of the Directory and have interested parties rely on the similar information maintained by CRCPD on its web site.</w:t>
      </w:r>
      <w:r w:rsidR="00F27A87">
        <w:t xml:space="preserve">  Ted Buckner noted that the Commission is using a contractor to update and maintain the web site and suggested that the Commission continue supporting the Directory and revisit the question in a year.</w:t>
      </w:r>
    </w:p>
    <w:p w14:paraId="4DB1EBF3" w14:textId="77777777" w:rsidR="00E40ED8" w:rsidRPr="00A330C7" w:rsidRDefault="00E40ED8" w:rsidP="00EF5F3E">
      <w:pPr>
        <w:pStyle w:val="ListParagraph"/>
        <w:numPr>
          <w:ilvl w:val="0"/>
          <w:numId w:val="16"/>
        </w:numPr>
        <w:tabs>
          <w:tab w:val="left" w:pos="6660"/>
        </w:tabs>
      </w:pPr>
      <w:r w:rsidRPr="00A330C7">
        <w:rPr>
          <w:u w:val="single"/>
        </w:rPr>
        <w:t xml:space="preserve">On-Site </w:t>
      </w:r>
      <w:r w:rsidR="00305444" w:rsidRPr="00A330C7">
        <w:rPr>
          <w:u w:val="single"/>
        </w:rPr>
        <w:t>Storage of LLRW by Utility Generators</w:t>
      </w:r>
      <w:r w:rsidR="00305444" w:rsidRPr="00A330C7">
        <w:t xml:space="preserve">  Staff will explore with the Forum the issue of joining with others to approach the NRC</w:t>
      </w:r>
      <w:r w:rsidRPr="00A330C7">
        <w:t xml:space="preserve"> with concerns of continued on-</w:t>
      </w:r>
      <w:r w:rsidR="009833DB" w:rsidRPr="00A330C7">
        <w:t>site</w:t>
      </w:r>
      <w:r w:rsidRPr="00A330C7">
        <w:t xml:space="preserve"> storage by nuclear utility plants.</w:t>
      </w:r>
    </w:p>
    <w:p w14:paraId="44245236" w14:textId="5C7FF77E" w:rsidR="003E0B9D" w:rsidRDefault="00D62F43" w:rsidP="00EF5F3E">
      <w:pPr>
        <w:pStyle w:val="ListParagraph"/>
        <w:numPr>
          <w:ilvl w:val="0"/>
          <w:numId w:val="16"/>
        </w:numPr>
        <w:tabs>
          <w:tab w:val="left" w:pos="6660"/>
        </w:tabs>
        <w:rPr>
          <w:u w:val="single"/>
        </w:rPr>
      </w:pPr>
      <w:r>
        <w:rPr>
          <w:u w:val="single"/>
        </w:rPr>
        <w:t xml:space="preserve">Number of Commission Meetings Required by </w:t>
      </w:r>
      <w:r w:rsidRPr="00A330C7">
        <w:rPr>
          <w:u w:val="single"/>
        </w:rPr>
        <w:t>Bylaws</w:t>
      </w:r>
      <w:r w:rsidRPr="00A330C7">
        <w:t xml:space="preserve">  </w:t>
      </w:r>
      <w:proofErr w:type="gramStart"/>
      <w:r w:rsidRPr="00A330C7">
        <w:t>The</w:t>
      </w:r>
      <w:proofErr w:type="gramEnd"/>
      <w:r w:rsidRPr="00A330C7">
        <w:t xml:space="preserve"> Committee wanted to make sure that the Administrative Committee addresses the bylaw requirements</w:t>
      </w:r>
      <w:r w:rsidR="00AE6675" w:rsidRPr="00A330C7">
        <w:t xml:space="preserve"> for meetings to give the Commission more flexibility in holding its meeting.</w:t>
      </w:r>
      <w:r w:rsidR="009833DB">
        <w:rPr>
          <w:u w:val="single"/>
        </w:rPr>
        <w:t xml:space="preserve"> </w:t>
      </w:r>
    </w:p>
    <w:p w14:paraId="3F56A9F8" w14:textId="3BA1C435" w:rsidR="00AE6675" w:rsidRPr="00276B87" w:rsidRDefault="00AE6675" w:rsidP="00CB1B2D">
      <w:pPr>
        <w:pStyle w:val="ListParagraph"/>
        <w:numPr>
          <w:ilvl w:val="0"/>
          <w:numId w:val="16"/>
        </w:numPr>
        <w:tabs>
          <w:tab w:val="left" w:pos="6660"/>
        </w:tabs>
        <w:rPr>
          <w:u w:val="single"/>
        </w:rPr>
      </w:pPr>
      <w:r w:rsidRPr="00AE6675">
        <w:rPr>
          <w:u w:val="single"/>
        </w:rPr>
        <w:t>Policy Statement on the Management of Low-Level Radioactive Waste</w:t>
      </w:r>
      <w:r>
        <w:t xml:space="preserve">  </w:t>
      </w:r>
      <w:proofErr w:type="gramStart"/>
      <w:r>
        <w:t>The</w:t>
      </w:r>
      <w:proofErr w:type="gramEnd"/>
      <w:r>
        <w:t xml:space="preserve"> Committee reviewed the policy and did not recommend any changes.</w:t>
      </w:r>
    </w:p>
    <w:p w14:paraId="65F2498F" w14:textId="40A04E03" w:rsidR="00276B87" w:rsidRPr="00C143C6" w:rsidRDefault="00A330C7" w:rsidP="00CB1B2D">
      <w:pPr>
        <w:pStyle w:val="ListParagraph"/>
        <w:numPr>
          <w:ilvl w:val="0"/>
          <w:numId w:val="16"/>
        </w:numPr>
        <w:tabs>
          <w:tab w:val="left" w:pos="6660"/>
        </w:tabs>
      </w:pPr>
      <w:r w:rsidRPr="00C143C6">
        <w:rPr>
          <w:u w:val="single"/>
        </w:rPr>
        <w:t>Letter</w:t>
      </w:r>
      <w:r w:rsidR="00276B87" w:rsidRPr="00C143C6">
        <w:rPr>
          <w:u w:val="single"/>
        </w:rPr>
        <w:t xml:space="preserve"> to Governors of Party States</w:t>
      </w:r>
      <w:r w:rsidRPr="006E0153">
        <w:t xml:space="preserve">  </w:t>
      </w:r>
      <w:proofErr w:type="gramStart"/>
      <w:r w:rsidR="00FE08BA">
        <w:t>The</w:t>
      </w:r>
      <w:proofErr w:type="gramEnd"/>
      <w:r w:rsidR="00FE08BA">
        <w:t xml:space="preserve"> Committee named</w:t>
      </w:r>
      <w:r w:rsidRPr="00C143C6">
        <w:t xml:space="preserve"> an ad hoc group of Commissioners Lanza, </w:t>
      </w:r>
      <w:proofErr w:type="spellStart"/>
      <w:r w:rsidRPr="00C143C6">
        <w:t>Wheary</w:t>
      </w:r>
      <w:proofErr w:type="spellEnd"/>
      <w:r w:rsidRPr="00C143C6">
        <w:t xml:space="preserve"> and Shults to develop the letter with a </w:t>
      </w:r>
      <w:r w:rsidR="00882A8E" w:rsidRPr="00882A8E">
        <w:t>one-page</w:t>
      </w:r>
      <w:r w:rsidRPr="00C143C6">
        <w:t xml:space="preserve"> attachment explaining the advantages of membership in the Compact.  The Committee discussed the timing of distribution of the letters and deferred the question to the Commission.</w:t>
      </w:r>
    </w:p>
    <w:p w14:paraId="4E91FC4F" w14:textId="77777777" w:rsidR="004E215A" w:rsidRPr="002F4F7A" w:rsidRDefault="004E215A" w:rsidP="008F6DB4">
      <w:pPr>
        <w:tabs>
          <w:tab w:val="left" w:pos="6660"/>
        </w:tabs>
      </w:pPr>
    </w:p>
    <w:p w14:paraId="098BD82F" w14:textId="4DD3A67D" w:rsidR="008F6DB4" w:rsidRDefault="00A330C7" w:rsidP="008F6DB4">
      <w:pPr>
        <w:tabs>
          <w:tab w:val="left" w:pos="6660"/>
        </w:tabs>
      </w:pPr>
      <w:r w:rsidRPr="00A330C7">
        <w:t>Chairman Shults appoint</w:t>
      </w:r>
      <w:r>
        <w:t>ed the ad hoc group for the letters to the Governors and the Commission discussed the timing of the letters without setting a specific date.</w:t>
      </w:r>
    </w:p>
    <w:p w14:paraId="33D6ADBB" w14:textId="77777777" w:rsidR="00A330C7" w:rsidRPr="00A330C7" w:rsidRDefault="00A330C7" w:rsidP="008F6DB4">
      <w:pPr>
        <w:tabs>
          <w:tab w:val="left" w:pos="6660"/>
        </w:tabs>
      </w:pPr>
    </w:p>
    <w:p w14:paraId="54F133B4" w14:textId="77777777" w:rsidR="008F6DB4" w:rsidRPr="002F4F7A" w:rsidRDefault="008F6DB4" w:rsidP="008F6DB4">
      <w:pPr>
        <w:tabs>
          <w:tab w:val="left" w:pos="6660"/>
        </w:tabs>
        <w:rPr>
          <w:b/>
        </w:rPr>
      </w:pPr>
      <w:r w:rsidRPr="002F4F7A">
        <w:rPr>
          <w:b/>
        </w:rPr>
        <w:t>Report of the Administrative Committee</w:t>
      </w:r>
    </w:p>
    <w:p w14:paraId="7E7B0AA8" w14:textId="5591A910" w:rsidR="004E0941" w:rsidRDefault="007F6212" w:rsidP="007F6212">
      <w:r>
        <w:t>Donna Hodges, Chairman of the Administrative Committee, reported on the followi</w:t>
      </w:r>
      <w:r w:rsidR="0027276E">
        <w:t>ng items:</w:t>
      </w:r>
      <w:r>
        <w:t xml:space="preserve">  </w:t>
      </w:r>
    </w:p>
    <w:p w14:paraId="34116871" w14:textId="6F72A98B" w:rsidR="00FC0E87" w:rsidRPr="00FC0E87" w:rsidRDefault="00FC0E87" w:rsidP="00FC0E87">
      <w:pPr>
        <w:pStyle w:val="ListParagraph"/>
        <w:numPr>
          <w:ilvl w:val="0"/>
          <w:numId w:val="15"/>
        </w:numPr>
        <w:tabs>
          <w:tab w:val="left" w:pos="6660"/>
        </w:tabs>
        <w:rPr>
          <w:u w:val="single"/>
        </w:rPr>
      </w:pPr>
      <w:r w:rsidRPr="00FC0E87">
        <w:rPr>
          <w:u w:val="single"/>
        </w:rPr>
        <w:t>Report on Financial Status of Commission</w:t>
      </w:r>
      <w:r w:rsidRPr="00FC0E87">
        <w:t xml:space="preserve">  Bynum </w:t>
      </w:r>
      <w:r>
        <w:t>Satterwhite of Raymond James gave a detailed report on the fin</w:t>
      </w:r>
      <w:r w:rsidR="00882A8E">
        <w:t>an</w:t>
      </w:r>
      <w:r>
        <w:t>cial status of the Commission and its investments.</w:t>
      </w:r>
    </w:p>
    <w:p w14:paraId="1CEC04AC" w14:textId="4640A8F8" w:rsidR="004500E8" w:rsidRPr="00FC0E87" w:rsidRDefault="004500E8" w:rsidP="004E0941">
      <w:pPr>
        <w:pStyle w:val="ListParagraph"/>
        <w:numPr>
          <w:ilvl w:val="0"/>
          <w:numId w:val="15"/>
        </w:numPr>
        <w:tabs>
          <w:tab w:val="left" w:pos="6660"/>
        </w:tabs>
        <w:rPr>
          <w:b/>
          <w:u w:val="single"/>
        </w:rPr>
      </w:pPr>
      <w:r w:rsidRPr="00FC0E87">
        <w:rPr>
          <w:u w:val="single"/>
        </w:rPr>
        <w:t>Proposed Budget for 2018/2019</w:t>
      </w:r>
      <w:r w:rsidR="004E0941" w:rsidRPr="00FC0E87">
        <w:rPr>
          <w:u w:val="single"/>
        </w:rPr>
        <w:t xml:space="preserve"> </w:t>
      </w:r>
      <w:r>
        <w:t xml:space="preserve">Ted Buckner presented the proposed budget for 2018/2019 and the supporting documentation to the Committee.  He noted that the significant differences between </w:t>
      </w:r>
      <w:r w:rsidR="004E0941">
        <w:t xml:space="preserve">the proposed budget and the </w:t>
      </w:r>
      <w:r>
        <w:t>2017/2018 approved budget.  The Administrative Committee recommended that the proposed budget for 2018/2019 be considered for approval by the Commission.</w:t>
      </w:r>
    </w:p>
    <w:p w14:paraId="5FADBBC7" w14:textId="4571888E" w:rsidR="00FF3E8A" w:rsidRPr="00FF3E8A" w:rsidRDefault="00243346" w:rsidP="004E0941">
      <w:pPr>
        <w:pStyle w:val="ListParagraph"/>
        <w:numPr>
          <w:ilvl w:val="0"/>
          <w:numId w:val="15"/>
        </w:numPr>
        <w:tabs>
          <w:tab w:val="left" w:pos="6660"/>
        </w:tabs>
        <w:rPr>
          <w:b/>
        </w:rPr>
      </w:pPr>
      <w:r>
        <w:rPr>
          <w:u w:val="single"/>
        </w:rPr>
        <w:t>Discussion of Ad Hoc Recommendation</w:t>
      </w:r>
      <w:r w:rsidR="00FF3E8A">
        <w:rPr>
          <w:u w:val="single"/>
        </w:rPr>
        <w:t>s</w:t>
      </w:r>
      <w:r>
        <w:rPr>
          <w:u w:val="single"/>
        </w:rPr>
        <w:t xml:space="preserve"> on Staff Salaries and </w:t>
      </w:r>
      <w:r w:rsidRPr="00243346">
        <w:rPr>
          <w:u w:val="single"/>
        </w:rPr>
        <w:t>Benefits</w:t>
      </w:r>
      <w:r w:rsidRPr="00243346">
        <w:t xml:space="preserve">  </w:t>
      </w:r>
      <w:r w:rsidR="00E52BE3">
        <w:t xml:space="preserve">The Ad Hoc Committee was charged with looking at job responsibilities and duties of </w:t>
      </w:r>
      <w:proofErr w:type="gramStart"/>
      <w:r w:rsidR="00E52BE3">
        <w:t>staff, and</w:t>
      </w:r>
      <w:proofErr w:type="gramEnd"/>
      <w:r w:rsidR="00E52BE3">
        <w:t xml:space="preserve"> determining whether salaries and benefits are commensurate with the staff’s responsibilities and duties. Following a discussion for </w:t>
      </w:r>
      <w:r w:rsidR="006B115E">
        <w:t>its findings</w:t>
      </w:r>
      <w:r w:rsidR="00753F26">
        <w:t>, t</w:t>
      </w:r>
      <w:r w:rsidRPr="00243346">
        <w:t xml:space="preserve">he ad hoc committee recommended to the Administrative Committee </w:t>
      </w:r>
      <w:r w:rsidR="0056617F">
        <w:t xml:space="preserve">that </w:t>
      </w:r>
      <w:r w:rsidR="009C0223">
        <w:t>(a)</w:t>
      </w:r>
      <w:r w:rsidR="00882A8E">
        <w:t xml:space="preserve"> </w:t>
      </w:r>
      <w:r w:rsidR="0056617F">
        <w:t>for</w:t>
      </w:r>
      <w:r w:rsidRPr="00243346">
        <w:t xml:space="preserve"> </w:t>
      </w:r>
      <w:r w:rsidR="0056617F">
        <w:t>2018/2019,</w:t>
      </w:r>
      <w:r w:rsidRPr="00243346">
        <w:t xml:space="preserve"> salaries and benefits remain the same</w:t>
      </w:r>
      <w:r w:rsidR="006B115E">
        <w:t xml:space="preserve"> </w:t>
      </w:r>
      <w:r w:rsidR="0056617F">
        <w:t>as they are for the current year; (b)</w:t>
      </w:r>
      <w:r w:rsidR="009C0223">
        <w:t xml:space="preserve"> staff support for the Commission will </w:t>
      </w:r>
      <w:r w:rsidR="0013383D">
        <w:t xml:space="preserve">then </w:t>
      </w:r>
      <w:r w:rsidR="009C0223">
        <w:t xml:space="preserve">be provided by part-time independent </w:t>
      </w:r>
      <w:r w:rsidR="0013383D">
        <w:t>contractor</w:t>
      </w:r>
      <w:r w:rsidR="009C0223">
        <w:t xml:space="preserve"> rather than by </w:t>
      </w:r>
      <w:r w:rsidR="0013383D">
        <w:t xml:space="preserve">an </w:t>
      </w:r>
      <w:r w:rsidR="009C0223">
        <w:t>employees; (c)</w:t>
      </w:r>
      <w:r w:rsidR="0013383D">
        <w:t xml:space="preserve"> the recommendations will require a review and revision of Commissio</w:t>
      </w:r>
      <w:r w:rsidR="00FF3E8A">
        <w:t>n bylaws and personnel policies; and (d) the Commission will need to implement additional internal accounting controls as recommended by the Commission’s auditors.</w:t>
      </w:r>
    </w:p>
    <w:p w14:paraId="0BE49F47" w14:textId="6AD31286" w:rsidR="00FC0E87" w:rsidRPr="00054855" w:rsidRDefault="00FF3E8A" w:rsidP="004E0941">
      <w:pPr>
        <w:pStyle w:val="ListParagraph"/>
        <w:numPr>
          <w:ilvl w:val="0"/>
          <w:numId w:val="15"/>
        </w:numPr>
        <w:tabs>
          <w:tab w:val="left" w:pos="6660"/>
        </w:tabs>
        <w:rPr>
          <w:b/>
        </w:rPr>
      </w:pPr>
      <w:r w:rsidRPr="00A46F83">
        <w:rPr>
          <w:u w:val="single"/>
        </w:rPr>
        <w:t>Need</w:t>
      </w:r>
      <w:r w:rsidR="00860228">
        <w:rPr>
          <w:u w:val="single"/>
        </w:rPr>
        <w:t xml:space="preserve"> for E</w:t>
      </w:r>
      <w:r w:rsidRPr="006564E4">
        <w:rPr>
          <w:u w:val="single"/>
        </w:rPr>
        <w:t xml:space="preserve">stablishing a </w:t>
      </w:r>
      <w:r w:rsidR="00860228">
        <w:rPr>
          <w:u w:val="single"/>
        </w:rPr>
        <w:t>N</w:t>
      </w:r>
      <w:r w:rsidRPr="006564E4">
        <w:rPr>
          <w:u w:val="single"/>
        </w:rPr>
        <w:t>ew Finance</w:t>
      </w:r>
      <w:r w:rsidR="006564E4" w:rsidRPr="006564E4">
        <w:rPr>
          <w:u w:val="single"/>
        </w:rPr>
        <w:t xml:space="preserve"> Committee</w:t>
      </w:r>
      <w:r w:rsidR="00643AD4" w:rsidRPr="00054855">
        <w:t xml:space="preserve"> </w:t>
      </w:r>
      <w:r w:rsidR="00054855">
        <w:t xml:space="preserve">A </w:t>
      </w:r>
      <w:proofErr w:type="gramStart"/>
      <w:r w:rsidR="00054855">
        <w:t>new</w:t>
      </w:r>
      <w:proofErr w:type="gramEnd"/>
      <w:r w:rsidR="00054855">
        <w:t xml:space="preserve"> Finance Committee should be established </w:t>
      </w:r>
      <w:r w:rsidR="00643AD4" w:rsidRPr="00054855">
        <w:t>to assist in</w:t>
      </w:r>
      <w:r w:rsidR="00054855" w:rsidRPr="00054855">
        <w:t xml:space="preserve"> implementing additional internal controls and maintaining good internal controls over the Commission’s investments.</w:t>
      </w:r>
    </w:p>
    <w:p w14:paraId="62A81B1F" w14:textId="6684CD73" w:rsidR="00860228" w:rsidRPr="00054855" w:rsidRDefault="00860228" w:rsidP="004E0941">
      <w:pPr>
        <w:pStyle w:val="ListParagraph"/>
        <w:numPr>
          <w:ilvl w:val="0"/>
          <w:numId w:val="15"/>
        </w:numPr>
        <w:tabs>
          <w:tab w:val="left" w:pos="6660"/>
        </w:tabs>
        <w:rPr>
          <w:b/>
        </w:rPr>
      </w:pPr>
      <w:r>
        <w:rPr>
          <w:u w:val="single"/>
        </w:rPr>
        <w:t>Succession Planning</w:t>
      </w:r>
      <w:r w:rsidRPr="00054855">
        <w:t xml:space="preserve">  </w:t>
      </w:r>
      <w:proofErr w:type="gramStart"/>
      <w:r w:rsidRPr="00054855">
        <w:t>The</w:t>
      </w:r>
      <w:proofErr w:type="gramEnd"/>
      <w:r w:rsidRPr="00054855">
        <w:t xml:space="preserve"> </w:t>
      </w:r>
      <w:r w:rsidR="00054855" w:rsidRPr="00054855">
        <w:t>Administrative Committee did not discuss succession planning</w:t>
      </w:r>
      <w:r w:rsidR="00054855">
        <w:t xml:space="preserve"> but noted that it goes hand-in-hand with the recommendations regarding salaries and benefits and will be addressed as the Commission moves forward</w:t>
      </w:r>
      <w:r w:rsidR="00B400E1">
        <w:t xml:space="preserve"> over the next two years</w:t>
      </w:r>
      <w:r w:rsidR="00054855">
        <w:t>.</w:t>
      </w:r>
    </w:p>
    <w:p w14:paraId="701E4A16" w14:textId="0FDCFF23" w:rsidR="00054855" w:rsidRPr="00B400E1" w:rsidRDefault="00B400E1" w:rsidP="00A443A3">
      <w:pPr>
        <w:pStyle w:val="ListParagraph"/>
        <w:numPr>
          <w:ilvl w:val="0"/>
          <w:numId w:val="15"/>
        </w:numPr>
        <w:tabs>
          <w:tab w:val="left" w:pos="6660"/>
        </w:tabs>
      </w:pPr>
      <w:r w:rsidRPr="00B400E1">
        <w:rPr>
          <w:u w:val="single"/>
        </w:rPr>
        <w:t xml:space="preserve">Scanning of Existing Commission Paper </w:t>
      </w:r>
      <w:proofErr w:type="gramStart"/>
      <w:r w:rsidRPr="00B400E1">
        <w:rPr>
          <w:u w:val="single"/>
        </w:rPr>
        <w:t>Files</w:t>
      </w:r>
      <w:proofErr w:type="gramEnd"/>
      <w:r w:rsidRPr="00B400E1">
        <w:t xml:space="preserve"> The Administrative Committee discussed the need to scan and verify the some sixty boxes of documents held by the Commission</w:t>
      </w:r>
      <w:r w:rsidR="00A443A3">
        <w:t xml:space="preserve"> </w:t>
      </w:r>
      <w:r w:rsidRPr="00B400E1">
        <w:t>and that the Committee and Commission should follow up in the near future.</w:t>
      </w:r>
    </w:p>
    <w:p w14:paraId="20F42A8E" w14:textId="77777777" w:rsidR="004500E8" w:rsidRPr="00B400E1" w:rsidRDefault="004500E8" w:rsidP="008F6DB4">
      <w:pPr>
        <w:tabs>
          <w:tab w:val="left" w:pos="6660"/>
        </w:tabs>
      </w:pPr>
    </w:p>
    <w:p w14:paraId="0775D335" w14:textId="5F17E103" w:rsidR="00033893" w:rsidRDefault="00D86BE6" w:rsidP="008F6DB4">
      <w:pPr>
        <w:tabs>
          <w:tab w:val="left" w:pos="6660"/>
        </w:tabs>
      </w:pPr>
      <w:r>
        <w:t xml:space="preserve">The Commission discussed how to proceed with all of the items </w:t>
      </w:r>
      <w:r w:rsidR="00A330C7">
        <w:t>presented</w:t>
      </w:r>
      <w:r>
        <w:t xml:space="preserve"> by the Administrative Committee.</w:t>
      </w:r>
    </w:p>
    <w:p w14:paraId="19B23BD9" w14:textId="77777777" w:rsidR="00D86BE6" w:rsidRDefault="00D86BE6" w:rsidP="008F6DB4">
      <w:pPr>
        <w:tabs>
          <w:tab w:val="left" w:pos="6660"/>
        </w:tabs>
      </w:pPr>
    </w:p>
    <w:p w14:paraId="7BBF2C0D" w14:textId="1422C72A" w:rsidR="00D86BE6" w:rsidRPr="00A01B33" w:rsidRDefault="0092547B" w:rsidP="008F6DB4">
      <w:pPr>
        <w:tabs>
          <w:tab w:val="left" w:pos="6660"/>
        </w:tabs>
        <w:rPr>
          <w:b/>
        </w:rPr>
      </w:pPr>
      <w:r w:rsidRPr="00A01B33">
        <w:rPr>
          <w:b/>
        </w:rPr>
        <w:t xml:space="preserve">The </w:t>
      </w:r>
      <w:r w:rsidR="00DB0683" w:rsidRPr="00A01B33">
        <w:rPr>
          <w:b/>
        </w:rPr>
        <w:t>Chairman Shults</w:t>
      </w:r>
      <w:r w:rsidRPr="00A01B33">
        <w:rPr>
          <w:b/>
        </w:rPr>
        <w:t xml:space="preserve"> </w:t>
      </w:r>
      <w:r w:rsidR="00A01B33" w:rsidRPr="00A01B33">
        <w:rPr>
          <w:b/>
        </w:rPr>
        <w:t>called for a vote on the proposed B</w:t>
      </w:r>
      <w:r w:rsidRPr="00A01B33">
        <w:rPr>
          <w:b/>
        </w:rPr>
        <w:t>udget</w:t>
      </w:r>
      <w:r w:rsidR="00A01B33" w:rsidRPr="00A01B33">
        <w:rPr>
          <w:b/>
        </w:rPr>
        <w:t xml:space="preserve"> for 2018/2019.  It was approved unanimously.</w:t>
      </w:r>
    </w:p>
    <w:p w14:paraId="7D73956D" w14:textId="77777777" w:rsidR="00620FE1" w:rsidRDefault="00620FE1" w:rsidP="00620FE1">
      <w:pPr>
        <w:pStyle w:val="BodyText"/>
        <w:outlineLvl w:val="0"/>
      </w:pPr>
    </w:p>
    <w:p w14:paraId="6BBB1A1A" w14:textId="322015FE" w:rsidR="008678B6" w:rsidRPr="00A330C7" w:rsidRDefault="008678B6" w:rsidP="00620FE1">
      <w:pPr>
        <w:pStyle w:val="BodyText"/>
        <w:outlineLvl w:val="0"/>
        <w:rPr>
          <w:b/>
        </w:rPr>
      </w:pPr>
      <w:r>
        <w:t xml:space="preserve">The Commission then discussed the process of scanning the paper records, including the cost and the ability of retrieving documents from the digital files.  </w:t>
      </w:r>
      <w:r w:rsidRPr="008678B6">
        <w:rPr>
          <w:b/>
        </w:rPr>
        <w:t>Commissioner John Lanza made a motion that the staff proceed with the scanning, Commissioner Mobley seconded the motion.</w:t>
      </w:r>
      <w:r>
        <w:t xml:space="preserve"> </w:t>
      </w:r>
      <w:r w:rsidR="00A330C7" w:rsidRPr="00A330C7">
        <w:rPr>
          <w:b/>
        </w:rPr>
        <w:t>The motion passed unanimously.</w:t>
      </w:r>
    </w:p>
    <w:p w14:paraId="38666E93" w14:textId="77777777" w:rsidR="008678B6" w:rsidRDefault="008678B6" w:rsidP="00620FE1">
      <w:pPr>
        <w:pStyle w:val="BodyText"/>
        <w:rPr>
          <w:b/>
        </w:rPr>
      </w:pPr>
    </w:p>
    <w:p w14:paraId="39363C87" w14:textId="25273A3A" w:rsidR="008678B6" w:rsidRDefault="008678B6" w:rsidP="00620FE1">
      <w:pPr>
        <w:pStyle w:val="BodyText"/>
        <w:rPr>
          <w:b/>
        </w:rPr>
      </w:pPr>
      <w:r>
        <w:rPr>
          <w:b/>
        </w:rPr>
        <w:lastRenderedPageBreak/>
        <w:t>The Commission set up an ad hoc bylaws review committee of Commissioners Williamson, Storton and Frost.</w:t>
      </w:r>
    </w:p>
    <w:p w14:paraId="6CF18F92" w14:textId="77777777" w:rsidR="008678B6" w:rsidRDefault="008678B6" w:rsidP="00620FE1">
      <w:pPr>
        <w:pStyle w:val="BodyText"/>
        <w:rPr>
          <w:b/>
        </w:rPr>
      </w:pPr>
    </w:p>
    <w:p w14:paraId="0A1DBF57" w14:textId="3A8899E1" w:rsidR="008678B6" w:rsidRDefault="00E36ACB" w:rsidP="00620FE1">
      <w:pPr>
        <w:pStyle w:val="BodyText"/>
        <w:rPr>
          <w:b/>
        </w:rPr>
      </w:pPr>
      <w:r>
        <w:rPr>
          <w:b/>
        </w:rPr>
        <w:t>The Commission established a Personnel P</w:t>
      </w:r>
      <w:r w:rsidR="008678B6">
        <w:rPr>
          <w:b/>
        </w:rPr>
        <w:t xml:space="preserve">olicy review ad hoc </w:t>
      </w:r>
      <w:r>
        <w:rPr>
          <w:b/>
        </w:rPr>
        <w:t xml:space="preserve">committee with </w:t>
      </w:r>
      <w:r w:rsidR="008678B6">
        <w:rPr>
          <w:b/>
        </w:rPr>
        <w:t xml:space="preserve">Commissioners Hodges, </w:t>
      </w:r>
      <w:proofErr w:type="spellStart"/>
      <w:r w:rsidR="008678B6">
        <w:rPr>
          <w:b/>
        </w:rPr>
        <w:t>Foldesi</w:t>
      </w:r>
      <w:proofErr w:type="spellEnd"/>
      <w:r w:rsidR="008678B6">
        <w:rPr>
          <w:b/>
        </w:rPr>
        <w:t xml:space="preserve"> and Shults.</w:t>
      </w:r>
    </w:p>
    <w:p w14:paraId="30F760DE" w14:textId="77777777" w:rsidR="00620FE1" w:rsidRDefault="00620FE1" w:rsidP="00620FE1">
      <w:pPr>
        <w:pStyle w:val="BodyText"/>
        <w:rPr>
          <w:b/>
        </w:rPr>
      </w:pPr>
    </w:p>
    <w:p w14:paraId="076972D5" w14:textId="38C28B43" w:rsidR="00F96F27" w:rsidRDefault="008678B6" w:rsidP="00620FE1">
      <w:pPr>
        <w:pStyle w:val="BodyText"/>
        <w:rPr>
          <w:b/>
        </w:rPr>
      </w:pPr>
      <w:r>
        <w:rPr>
          <w:b/>
        </w:rPr>
        <w:t>The Commissioners agreed to set up a conference call</w:t>
      </w:r>
      <w:r w:rsidR="0073070B">
        <w:rPr>
          <w:b/>
        </w:rPr>
        <w:t xml:space="preserve"> of the Administrative Committee and other Commissioners who will </w:t>
      </w:r>
      <w:r w:rsidR="00F96F27">
        <w:rPr>
          <w:b/>
        </w:rPr>
        <w:t xml:space="preserve">be serving on ad hoc committees to discuss on how to move forward </w:t>
      </w:r>
      <w:r w:rsidR="00A92D2D">
        <w:rPr>
          <w:b/>
        </w:rPr>
        <w:t xml:space="preserve">with </w:t>
      </w:r>
      <w:r w:rsidR="00381B29">
        <w:rPr>
          <w:b/>
        </w:rPr>
        <w:t>the issues identified by the Administrative Committee.</w:t>
      </w:r>
    </w:p>
    <w:p w14:paraId="06CDDA54" w14:textId="77777777" w:rsidR="00620FE1" w:rsidRDefault="00620FE1" w:rsidP="00620FE1">
      <w:pPr>
        <w:pStyle w:val="BodyText"/>
        <w:rPr>
          <w:u w:val="single"/>
        </w:rPr>
      </w:pPr>
    </w:p>
    <w:p w14:paraId="04D429A8" w14:textId="6DC19A8D" w:rsidR="007F2944" w:rsidRPr="00E36ACB" w:rsidRDefault="007F2944" w:rsidP="00620FE1">
      <w:pPr>
        <w:pStyle w:val="BodyText"/>
        <w:rPr>
          <w:b/>
        </w:rPr>
      </w:pPr>
      <w:r w:rsidRPr="00E36ACB">
        <w:rPr>
          <w:b/>
        </w:rPr>
        <w:t>Commissioner David Walters made a motion to accept the reports of the Treasurer, the Policy and Procedures Committee and the Administrative Committee and Commissioner Mobley seconded the motion.  The motion passed unanimously.</w:t>
      </w:r>
    </w:p>
    <w:p w14:paraId="1E3ED825" w14:textId="0048D305" w:rsidR="00620FE1" w:rsidRDefault="00620FE1" w:rsidP="00620FE1">
      <w:pPr>
        <w:pStyle w:val="BodyText"/>
        <w:rPr>
          <w:b/>
        </w:rPr>
      </w:pPr>
    </w:p>
    <w:p w14:paraId="6BF6B57E" w14:textId="07CCBD8E" w:rsidR="00620FE1" w:rsidRPr="007F2944" w:rsidRDefault="007F2944" w:rsidP="00620FE1">
      <w:pPr>
        <w:pStyle w:val="BodyText"/>
      </w:pPr>
      <w:r w:rsidRPr="007F2944">
        <w:t>There was no further new business to discuss.</w:t>
      </w:r>
    </w:p>
    <w:p w14:paraId="3E1217B4" w14:textId="77777777" w:rsidR="008C6DDB" w:rsidRDefault="008C6DDB" w:rsidP="008F6DB4">
      <w:pPr>
        <w:tabs>
          <w:tab w:val="left" w:pos="6660"/>
        </w:tabs>
      </w:pPr>
    </w:p>
    <w:p w14:paraId="09253919" w14:textId="200F246C" w:rsidR="008C6DDB" w:rsidRPr="008C6DDB" w:rsidRDefault="00036D9E" w:rsidP="008F6DB4">
      <w:pPr>
        <w:tabs>
          <w:tab w:val="left" w:pos="6660"/>
        </w:tabs>
        <w:rPr>
          <w:b/>
          <w:u w:val="single"/>
        </w:rPr>
      </w:pPr>
      <w:r>
        <w:rPr>
          <w:b/>
          <w:u w:val="single"/>
        </w:rPr>
        <w:t>Election of Officers</w:t>
      </w:r>
    </w:p>
    <w:p w14:paraId="6154D971" w14:textId="5AB5EE8B" w:rsidR="008F6DB4" w:rsidRPr="00DB363F" w:rsidRDefault="00F248A8" w:rsidP="008F6DB4">
      <w:pPr>
        <w:tabs>
          <w:tab w:val="left" w:pos="6660"/>
        </w:tabs>
        <w:ind w:right="-1080"/>
        <w:rPr>
          <w:b/>
        </w:rPr>
      </w:pPr>
      <w:r w:rsidRPr="00DB363F">
        <w:rPr>
          <w:b/>
        </w:rPr>
        <w:t>Commissioner John Lanza nominated John Williamson to serve</w:t>
      </w:r>
      <w:r w:rsidR="00DB363F" w:rsidRPr="00DB363F">
        <w:rPr>
          <w:b/>
        </w:rPr>
        <w:t xml:space="preserve"> as Chairman-Elect of the Commission.  Commissioner Mobley moved to close the nomination</w:t>
      </w:r>
      <w:r w:rsidR="00DB363F">
        <w:rPr>
          <w:b/>
        </w:rPr>
        <w:t>s</w:t>
      </w:r>
      <w:r w:rsidR="00DB363F" w:rsidRPr="00DB363F">
        <w:rPr>
          <w:b/>
        </w:rPr>
        <w:t xml:space="preserve"> and Commissioner Shults se</w:t>
      </w:r>
      <w:r w:rsidR="00DB363F">
        <w:rPr>
          <w:b/>
        </w:rPr>
        <w:t>conded the</w:t>
      </w:r>
      <w:r w:rsidR="00DB363F" w:rsidRPr="00DB363F">
        <w:rPr>
          <w:b/>
        </w:rPr>
        <w:t xml:space="preserve"> motion.  Commissioner Williamson was unanimously elected Chairman-Elect.</w:t>
      </w:r>
    </w:p>
    <w:p w14:paraId="35778C6F" w14:textId="77777777" w:rsidR="00DB363F" w:rsidRPr="00DB363F" w:rsidRDefault="00DB363F" w:rsidP="008F6DB4">
      <w:pPr>
        <w:tabs>
          <w:tab w:val="left" w:pos="6660"/>
        </w:tabs>
        <w:ind w:right="-1080"/>
        <w:rPr>
          <w:b/>
        </w:rPr>
      </w:pPr>
    </w:p>
    <w:p w14:paraId="46535FF5" w14:textId="147DC8F9" w:rsidR="00DB363F" w:rsidRPr="00DB363F" w:rsidRDefault="00DB363F" w:rsidP="008F6DB4">
      <w:pPr>
        <w:tabs>
          <w:tab w:val="left" w:pos="6660"/>
        </w:tabs>
        <w:ind w:right="-1080"/>
        <w:rPr>
          <w:b/>
        </w:rPr>
      </w:pPr>
      <w:r w:rsidRPr="00DB363F">
        <w:rPr>
          <w:b/>
        </w:rPr>
        <w:t>Commissioner Donna Hodges nominated Paul Burks to serve as Secretary-Treasurer of the Commission.  Commissioner Mobley moved to close the nomination</w:t>
      </w:r>
      <w:r>
        <w:rPr>
          <w:b/>
        </w:rPr>
        <w:t>s</w:t>
      </w:r>
      <w:r w:rsidRPr="00DB363F">
        <w:rPr>
          <w:b/>
        </w:rPr>
        <w:t xml:space="preserve"> and Commissioner Lanza se</w:t>
      </w:r>
      <w:r>
        <w:rPr>
          <w:b/>
        </w:rPr>
        <w:t>conded the</w:t>
      </w:r>
      <w:r w:rsidRPr="00DB363F">
        <w:rPr>
          <w:b/>
        </w:rPr>
        <w:t xml:space="preserve"> motion.  Commissioner Burks was unanimously elected Secretary-Treasurer.</w:t>
      </w:r>
    </w:p>
    <w:p w14:paraId="15E09BE6" w14:textId="77777777" w:rsidR="00DB363F" w:rsidRPr="00DB363F" w:rsidRDefault="00DB363F" w:rsidP="008F6DB4">
      <w:pPr>
        <w:tabs>
          <w:tab w:val="left" w:pos="6660"/>
        </w:tabs>
        <w:ind w:right="-1080"/>
        <w:rPr>
          <w:b/>
        </w:rPr>
      </w:pPr>
    </w:p>
    <w:p w14:paraId="0F26C09F" w14:textId="77777777" w:rsidR="008F6DB4" w:rsidRPr="002F4F7A" w:rsidRDefault="008F6DB4" w:rsidP="008F6DB4">
      <w:pPr>
        <w:tabs>
          <w:tab w:val="left" w:pos="6480"/>
        </w:tabs>
        <w:ind w:right="-720"/>
        <w:jc w:val="both"/>
        <w:rPr>
          <w:b/>
          <w:u w:val="single"/>
        </w:rPr>
      </w:pPr>
      <w:r w:rsidRPr="002F4F7A">
        <w:rPr>
          <w:b/>
          <w:u w:val="single"/>
        </w:rPr>
        <w:t>Public Comment</w:t>
      </w:r>
    </w:p>
    <w:p w14:paraId="5CB85998" w14:textId="384A5B52" w:rsidR="008F6DB4" w:rsidRPr="002F4F7A" w:rsidRDefault="00C75259" w:rsidP="008F6DB4">
      <w:pPr>
        <w:tabs>
          <w:tab w:val="left" w:pos="6480"/>
        </w:tabs>
        <w:ind w:right="-720"/>
      </w:pPr>
      <w:r>
        <w:t>There were no members of the public present</w:t>
      </w:r>
      <w:r w:rsidR="008F6DB4" w:rsidRPr="002F4F7A">
        <w:t>.</w:t>
      </w:r>
    </w:p>
    <w:p w14:paraId="27520126" w14:textId="77777777" w:rsidR="008F6DB4" w:rsidRPr="002F4F7A" w:rsidRDefault="008F6DB4" w:rsidP="008F6DB4">
      <w:pPr>
        <w:tabs>
          <w:tab w:val="left" w:pos="6480"/>
        </w:tabs>
        <w:ind w:right="-720"/>
      </w:pPr>
      <w:r w:rsidRPr="002F4F7A">
        <w:t> </w:t>
      </w:r>
    </w:p>
    <w:p w14:paraId="1002DBFC" w14:textId="73D0063E" w:rsidR="008F6DB4" w:rsidRPr="002F4F7A" w:rsidRDefault="00036D9E" w:rsidP="008F6DB4">
      <w:pPr>
        <w:tabs>
          <w:tab w:val="left" w:pos="6480"/>
        </w:tabs>
        <w:ind w:right="-720"/>
        <w:jc w:val="both"/>
      </w:pPr>
      <w:r>
        <w:t>The meeting adjourned at 11:45</w:t>
      </w:r>
      <w:r w:rsidR="008F6DB4" w:rsidRPr="002F4F7A">
        <w:t xml:space="preserve"> a.m.</w:t>
      </w:r>
    </w:p>
    <w:p w14:paraId="58BE0978" w14:textId="77777777" w:rsidR="008F6DB4" w:rsidRPr="002F4F7A" w:rsidRDefault="008F6DB4" w:rsidP="008F6DB4">
      <w:pPr>
        <w:tabs>
          <w:tab w:val="left" w:pos="6480"/>
        </w:tabs>
        <w:ind w:right="-720"/>
        <w:jc w:val="both"/>
      </w:pPr>
    </w:p>
    <w:p w14:paraId="0D7E1FE8" w14:textId="77777777" w:rsidR="008F6DB4" w:rsidRPr="002F4F7A" w:rsidRDefault="008F6DB4" w:rsidP="008F6DB4">
      <w:pPr>
        <w:tabs>
          <w:tab w:val="left" w:pos="6480"/>
        </w:tabs>
        <w:ind w:right="-720"/>
        <w:jc w:val="both"/>
      </w:pPr>
    </w:p>
    <w:p w14:paraId="3A9ABC8E" w14:textId="77777777" w:rsidR="008F6DB4" w:rsidRPr="002F4F7A" w:rsidRDefault="008F6DB4" w:rsidP="008F6DB4">
      <w:pPr>
        <w:tabs>
          <w:tab w:val="left" w:pos="6480"/>
        </w:tabs>
        <w:ind w:right="-720"/>
        <w:jc w:val="both"/>
      </w:pPr>
    </w:p>
    <w:p w14:paraId="5D40730B" w14:textId="77777777" w:rsidR="008F6DB4" w:rsidRPr="002F4F7A" w:rsidRDefault="008F6DB4" w:rsidP="008F6DB4">
      <w:pPr>
        <w:tabs>
          <w:tab w:val="left" w:pos="6480"/>
        </w:tabs>
        <w:ind w:right="-720"/>
        <w:jc w:val="both"/>
      </w:pPr>
      <w:r w:rsidRPr="002F4F7A">
        <w:t xml:space="preserve"> </w:t>
      </w:r>
    </w:p>
    <w:p w14:paraId="0C8A5693" w14:textId="77777777" w:rsidR="008F6DB4" w:rsidRPr="002F4F7A" w:rsidRDefault="008F6DB4" w:rsidP="008F6DB4">
      <w:pPr>
        <w:tabs>
          <w:tab w:val="left" w:pos="6480"/>
        </w:tabs>
        <w:ind w:right="-720"/>
        <w:jc w:val="both"/>
      </w:pPr>
    </w:p>
    <w:p w14:paraId="3227F642" w14:textId="77777777" w:rsidR="008F6DB4" w:rsidRPr="002F4F7A" w:rsidRDefault="008F6DB4" w:rsidP="008F6DB4">
      <w:pPr>
        <w:tabs>
          <w:tab w:val="left" w:pos="6480"/>
        </w:tabs>
        <w:ind w:right="-720"/>
        <w:jc w:val="both"/>
      </w:pPr>
    </w:p>
    <w:p w14:paraId="421F05F0" w14:textId="77777777" w:rsidR="008F6DB4" w:rsidRPr="002F4F7A" w:rsidRDefault="008F6DB4" w:rsidP="008F6DB4">
      <w:pPr>
        <w:tabs>
          <w:tab w:val="left" w:pos="6480"/>
        </w:tabs>
        <w:ind w:right="-720"/>
        <w:jc w:val="both"/>
      </w:pPr>
    </w:p>
    <w:p w14:paraId="3B33985D" w14:textId="77777777" w:rsidR="008F6DB4" w:rsidRPr="002F4F7A" w:rsidRDefault="008F6DB4" w:rsidP="008F6DB4">
      <w:pPr>
        <w:tabs>
          <w:tab w:val="left" w:pos="6480"/>
        </w:tabs>
        <w:ind w:right="-720"/>
        <w:jc w:val="both"/>
      </w:pPr>
    </w:p>
    <w:p w14:paraId="4568E8E6" w14:textId="77777777" w:rsidR="008F6DB4" w:rsidRPr="002F4F7A" w:rsidRDefault="008F6DB4" w:rsidP="008F6DB4">
      <w:pPr>
        <w:tabs>
          <w:tab w:val="left" w:pos="6480"/>
        </w:tabs>
        <w:ind w:right="-720"/>
        <w:jc w:val="both"/>
      </w:pPr>
    </w:p>
    <w:p w14:paraId="64BB9379" w14:textId="77777777" w:rsidR="008F6DB4" w:rsidRPr="002F4F7A" w:rsidRDefault="008F6DB4" w:rsidP="008F6DB4">
      <w:pPr>
        <w:tabs>
          <w:tab w:val="left" w:pos="6480"/>
        </w:tabs>
        <w:ind w:right="-720"/>
        <w:jc w:val="both"/>
      </w:pPr>
    </w:p>
    <w:p w14:paraId="0B157395" w14:textId="77777777" w:rsidR="008F6DB4" w:rsidRPr="002F4F7A" w:rsidRDefault="008F6DB4" w:rsidP="008F6DB4">
      <w:pPr>
        <w:tabs>
          <w:tab w:val="left" w:pos="6480"/>
        </w:tabs>
        <w:ind w:right="-720"/>
        <w:jc w:val="both"/>
      </w:pPr>
    </w:p>
    <w:p w14:paraId="50FFE0D0" w14:textId="77777777" w:rsidR="008F6DB4" w:rsidRPr="002F4F7A" w:rsidRDefault="008F6DB4" w:rsidP="008F6DB4">
      <w:pPr>
        <w:tabs>
          <w:tab w:val="left" w:pos="6480"/>
        </w:tabs>
        <w:ind w:right="-720"/>
        <w:jc w:val="both"/>
      </w:pPr>
    </w:p>
    <w:p w14:paraId="0360628F" w14:textId="77777777" w:rsidR="008F6DB4" w:rsidRPr="002F4F7A" w:rsidRDefault="008F6DB4" w:rsidP="008F6DB4">
      <w:pPr>
        <w:tabs>
          <w:tab w:val="left" w:pos="6480"/>
        </w:tabs>
        <w:ind w:right="-720"/>
        <w:jc w:val="both"/>
      </w:pPr>
    </w:p>
    <w:p w14:paraId="23B1B702" w14:textId="77777777" w:rsidR="008F6DB4" w:rsidRPr="002F4F7A" w:rsidRDefault="008F6DB4" w:rsidP="008F6DB4">
      <w:pPr>
        <w:tabs>
          <w:tab w:val="left" w:pos="1260"/>
          <w:tab w:val="left" w:pos="1620"/>
        </w:tabs>
      </w:pPr>
    </w:p>
    <w:sectPr w:rsidR="008F6DB4" w:rsidRPr="002F4F7A" w:rsidSect="008F6DB4">
      <w:footerReference w:type="default" r:id="rId7"/>
      <w:pgSz w:w="12240" w:h="15840"/>
      <w:pgMar w:top="1440" w:right="1440" w:bottom="1440" w:left="1440" w:header="720" w:footer="100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815B19" w14:textId="77777777" w:rsidR="006B5222" w:rsidRDefault="006B5222">
      <w:r>
        <w:separator/>
      </w:r>
    </w:p>
  </w:endnote>
  <w:endnote w:type="continuationSeparator" w:id="0">
    <w:p w14:paraId="035EF33E" w14:textId="77777777" w:rsidR="006B5222" w:rsidRDefault="006B52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Times">
    <w:altName w:val="Times"/>
    <w:panose1 w:val="00000500000000020000"/>
    <w:charset w:val="00"/>
    <w:family w:val="auto"/>
    <w:pitch w:val="variable"/>
    <w:sig w:usb0="E00002FF" w:usb1="5000205A" w:usb2="00000000" w:usb3="00000000" w:csb0="0000019F" w:csb1="00000000"/>
  </w:font>
  <w:font w:name="Palatino">
    <w:altName w:val="﷽﷽﷽﷽﷽﷽﷽﷽"/>
    <w:panose1 w:val="00000000000000000000"/>
    <w:charset w:val="4D"/>
    <w:family w:val="auto"/>
    <w:pitch w:val="variable"/>
    <w:sig w:usb0="A00002FF" w:usb1="7800205A" w:usb2="14600000" w:usb3="00000000" w:csb0="00000193" w:csb1="00000000"/>
  </w:font>
  <w:font w:name="Cambria">
    <w:panose1 w:val="02040503050406030204"/>
    <w:charset w:val="00"/>
    <w:family w:val="roman"/>
    <w:pitch w:val="variable"/>
    <w:sig w:usb0="E00002FF" w:usb1="400004FF" w:usb2="00000000" w:usb3="00000000" w:csb0="0000019F" w:csb1="00000000"/>
  </w:font>
  <w:font w:name="Chalkboard SE Regular">
    <w:panose1 w:val="03050602040202020205"/>
    <w:charset w:val="00"/>
    <w:family w:val="auto"/>
    <w:pitch w:val="variable"/>
    <w:sig w:usb0="80000023" w:usb1="00000000" w:usb2="00000000" w:usb3="00000000" w:csb0="00000001" w:csb1="00000000"/>
  </w:font>
  <w:font w:name="Lucida Grande">
    <w:altName w:val="Lucida Grande"/>
    <w:panose1 w:val="020B0600040502020204"/>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ourier">
    <w:panose1 w:val="00000000000000000000"/>
    <w:charset w:val="00"/>
    <w:family w:val="auto"/>
    <w:pitch w:val="variable"/>
    <w:sig w:usb0="00000003"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C67DE6" w14:textId="0A07245F" w:rsidR="00A209A4" w:rsidRDefault="00A209A4">
    <w:pPr>
      <w:pStyle w:val="Footer"/>
      <w:rPr>
        <w:sz w:val="20"/>
      </w:rPr>
    </w:pPr>
    <w:r>
      <w:rPr>
        <w:sz w:val="20"/>
      </w:rPr>
      <w:t>Draft Minutes</w:t>
    </w:r>
    <w:r>
      <w:rPr>
        <w:sz w:val="20"/>
      </w:rPr>
      <w:tab/>
    </w:r>
    <w:r>
      <w:rPr>
        <w:rStyle w:val="PageNumber"/>
        <w:sz w:val="20"/>
      </w:rPr>
      <w:fldChar w:fldCharType="begin"/>
    </w:r>
    <w:r>
      <w:rPr>
        <w:rStyle w:val="PageNumber"/>
        <w:sz w:val="20"/>
      </w:rPr>
      <w:instrText xml:space="preserve"> PAGE </w:instrText>
    </w:r>
    <w:r>
      <w:rPr>
        <w:rStyle w:val="PageNumber"/>
        <w:sz w:val="20"/>
      </w:rPr>
      <w:fldChar w:fldCharType="separate"/>
    </w:r>
    <w:r w:rsidR="00C75259">
      <w:rPr>
        <w:rStyle w:val="PageNumber"/>
        <w:noProof/>
        <w:sz w:val="20"/>
      </w:rPr>
      <w:t>6</w:t>
    </w:r>
    <w:r>
      <w:rPr>
        <w:rStyle w:val="PageNumber"/>
        <w:sz w:val="20"/>
      </w:rPr>
      <w:fldChar w:fldCharType="end"/>
    </w:r>
    <w:r>
      <w:rPr>
        <w:rStyle w:val="PageNumber"/>
        <w:sz w:val="20"/>
      </w:rPr>
      <w:tab/>
    </w:r>
    <w:r w:rsidR="00517861">
      <w:rPr>
        <w:sz w:val="20"/>
      </w:rPr>
      <w:t>June 2</w:t>
    </w:r>
    <w:r w:rsidR="001307C1">
      <w:rPr>
        <w:sz w:val="20"/>
      </w:rPr>
      <w:t>6</w:t>
    </w:r>
    <w:r w:rsidR="00517861">
      <w:rPr>
        <w:sz w:val="20"/>
      </w:rPr>
      <w:t>, 201</w:t>
    </w:r>
    <w:r w:rsidR="001307C1">
      <w:rPr>
        <w:sz w:val="20"/>
      </w:rPr>
      <w:t>8</w:t>
    </w:r>
  </w:p>
  <w:p w14:paraId="51EDEF9C" w14:textId="77777777" w:rsidR="00094A63" w:rsidRDefault="00094A63">
    <w:pPr>
      <w:pStyle w:val="Foo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D68C74" w14:textId="77777777" w:rsidR="006B5222" w:rsidRDefault="006B5222">
      <w:r>
        <w:separator/>
      </w:r>
    </w:p>
  </w:footnote>
  <w:footnote w:type="continuationSeparator" w:id="0">
    <w:p w14:paraId="483092DA" w14:textId="77777777" w:rsidR="006B5222" w:rsidRDefault="006B52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58D73B2"/>
    <w:multiLevelType w:val="hybridMultilevel"/>
    <w:tmpl w:val="14488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FD6C80"/>
    <w:multiLevelType w:val="hybridMultilevel"/>
    <w:tmpl w:val="65C49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1440D0"/>
    <w:multiLevelType w:val="hybridMultilevel"/>
    <w:tmpl w:val="3DB47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137524"/>
    <w:multiLevelType w:val="hybridMultilevel"/>
    <w:tmpl w:val="698A51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ED6913"/>
    <w:multiLevelType w:val="hybridMultilevel"/>
    <w:tmpl w:val="A2426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940BA5"/>
    <w:multiLevelType w:val="hybridMultilevel"/>
    <w:tmpl w:val="8D903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3B4864"/>
    <w:multiLevelType w:val="hybridMultilevel"/>
    <w:tmpl w:val="488C8AFA"/>
    <w:lvl w:ilvl="0" w:tplc="87E8897A">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A9570D9"/>
    <w:multiLevelType w:val="hybridMultilevel"/>
    <w:tmpl w:val="BB2AC930"/>
    <w:lvl w:ilvl="0" w:tplc="3EE2BF66">
      <w:numFmt w:val="bullet"/>
      <w:lvlText w:val="-"/>
      <w:lvlJc w:val="left"/>
      <w:pPr>
        <w:tabs>
          <w:tab w:val="num" w:pos="1080"/>
        </w:tabs>
        <w:ind w:left="1080" w:hanging="720"/>
      </w:pPr>
      <w:rPr>
        <w:rFonts w:ascii="Times" w:eastAsia="Times" w:hAnsi="Time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AF72125"/>
    <w:multiLevelType w:val="hybridMultilevel"/>
    <w:tmpl w:val="C5221F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BD4363E"/>
    <w:multiLevelType w:val="hybridMultilevel"/>
    <w:tmpl w:val="BDF87858"/>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1" w15:restartNumberingAfterBreak="0">
    <w:nsid w:val="51322605"/>
    <w:multiLevelType w:val="hybridMultilevel"/>
    <w:tmpl w:val="8A3EF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543C65"/>
    <w:multiLevelType w:val="hybridMultilevel"/>
    <w:tmpl w:val="48708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0557A41"/>
    <w:multiLevelType w:val="hybridMultilevel"/>
    <w:tmpl w:val="DDC69DA2"/>
    <w:lvl w:ilvl="0" w:tplc="AD7021BE">
      <w:numFmt w:val="bullet"/>
      <w:lvlText w:val="•"/>
      <w:lvlJc w:val="left"/>
      <w:pPr>
        <w:ind w:left="360" w:hanging="360"/>
      </w:pPr>
      <w:rPr>
        <w:rFonts w:ascii="Palatino" w:eastAsiaTheme="minorHAnsi" w:hAnsi="Palatino" w:cs="Chalkboard SE Regular"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6EC31E5"/>
    <w:multiLevelType w:val="hybridMultilevel"/>
    <w:tmpl w:val="B1F8E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7A11F7B"/>
    <w:multiLevelType w:val="hybridMultilevel"/>
    <w:tmpl w:val="ECEA8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7"/>
  </w:num>
  <w:num w:numId="4">
    <w:abstractNumId w:val="8"/>
  </w:num>
  <w:num w:numId="5">
    <w:abstractNumId w:val="10"/>
  </w:num>
  <w:num w:numId="6">
    <w:abstractNumId w:val="4"/>
  </w:num>
  <w:num w:numId="7">
    <w:abstractNumId w:val="3"/>
  </w:num>
  <w:num w:numId="8">
    <w:abstractNumId w:val="1"/>
  </w:num>
  <w:num w:numId="9">
    <w:abstractNumId w:val="9"/>
  </w:num>
  <w:num w:numId="10">
    <w:abstractNumId w:val="5"/>
  </w:num>
  <w:num w:numId="11">
    <w:abstractNumId w:val="6"/>
  </w:num>
  <w:num w:numId="12">
    <w:abstractNumId w:val="11"/>
  </w:num>
  <w:num w:numId="13">
    <w:abstractNumId w:val="13"/>
  </w:num>
  <w:num w:numId="14">
    <w:abstractNumId w:val="2"/>
  </w:num>
  <w:num w:numId="15">
    <w:abstractNumId w:val="12"/>
  </w:num>
  <w:num w:numId="16">
    <w:abstractNumId w:val="14"/>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SpellingErrors/>
  <w:hideGrammaticalError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1F5A"/>
    <w:rsid w:val="00006D2E"/>
    <w:rsid w:val="00006E57"/>
    <w:rsid w:val="00013837"/>
    <w:rsid w:val="000144DB"/>
    <w:rsid w:val="00015AEC"/>
    <w:rsid w:val="000218FD"/>
    <w:rsid w:val="0002633C"/>
    <w:rsid w:val="000329A4"/>
    <w:rsid w:val="00032AD7"/>
    <w:rsid w:val="00033893"/>
    <w:rsid w:val="00036D9E"/>
    <w:rsid w:val="0004271F"/>
    <w:rsid w:val="00043096"/>
    <w:rsid w:val="00054855"/>
    <w:rsid w:val="000562AA"/>
    <w:rsid w:val="00061E93"/>
    <w:rsid w:val="00063664"/>
    <w:rsid w:val="0006472E"/>
    <w:rsid w:val="00067D02"/>
    <w:rsid w:val="000710EB"/>
    <w:rsid w:val="000767B1"/>
    <w:rsid w:val="00082B13"/>
    <w:rsid w:val="000870B3"/>
    <w:rsid w:val="0009498F"/>
    <w:rsid w:val="00094A63"/>
    <w:rsid w:val="000A22BE"/>
    <w:rsid w:val="000B1ED1"/>
    <w:rsid w:val="000B7623"/>
    <w:rsid w:val="000B7A9F"/>
    <w:rsid w:val="000C27A5"/>
    <w:rsid w:val="000C5353"/>
    <w:rsid w:val="000C6950"/>
    <w:rsid w:val="000D1B1C"/>
    <w:rsid w:val="000D7FB0"/>
    <w:rsid w:val="000E0122"/>
    <w:rsid w:val="000E3C92"/>
    <w:rsid w:val="000E661E"/>
    <w:rsid w:val="000F1EAB"/>
    <w:rsid w:val="000F65EF"/>
    <w:rsid w:val="00105034"/>
    <w:rsid w:val="001055B6"/>
    <w:rsid w:val="001055B9"/>
    <w:rsid w:val="0011291F"/>
    <w:rsid w:val="00115A08"/>
    <w:rsid w:val="00127D87"/>
    <w:rsid w:val="001307C1"/>
    <w:rsid w:val="0013383D"/>
    <w:rsid w:val="00141377"/>
    <w:rsid w:val="001454F9"/>
    <w:rsid w:val="0019391B"/>
    <w:rsid w:val="00197048"/>
    <w:rsid w:val="001A69F5"/>
    <w:rsid w:val="001B0914"/>
    <w:rsid w:val="001B298C"/>
    <w:rsid w:val="001B4AFD"/>
    <w:rsid w:val="001C2B7E"/>
    <w:rsid w:val="001D2DC1"/>
    <w:rsid w:val="001D4A6A"/>
    <w:rsid w:val="001E0581"/>
    <w:rsid w:val="00205AF2"/>
    <w:rsid w:val="002253E2"/>
    <w:rsid w:val="00231D28"/>
    <w:rsid w:val="00235796"/>
    <w:rsid w:val="0023607E"/>
    <w:rsid w:val="00242140"/>
    <w:rsid w:val="00243346"/>
    <w:rsid w:val="00252AA2"/>
    <w:rsid w:val="00255522"/>
    <w:rsid w:val="00257375"/>
    <w:rsid w:val="002674E7"/>
    <w:rsid w:val="0027276E"/>
    <w:rsid w:val="00274580"/>
    <w:rsid w:val="00276B87"/>
    <w:rsid w:val="0028446B"/>
    <w:rsid w:val="00286B0C"/>
    <w:rsid w:val="002966E1"/>
    <w:rsid w:val="002A2146"/>
    <w:rsid w:val="002A5796"/>
    <w:rsid w:val="002A6521"/>
    <w:rsid w:val="002B288D"/>
    <w:rsid w:val="002B5A58"/>
    <w:rsid w:val="002C1C3A"/>
    <w:rsid w:val="002C3FAB"/>
    <w:rsid w:val="002D1958"/>
    <w:rsid w:val="002D4FD2"/>
    <w:rsid w:val="002D58CE"/>
    <w:rsid w:val="002D6341"/>
    <w:rsid w:val="002D7DAF"/>
    <w:rsid w:val="002E3BB0"/>
    <w:rsid w:val="002F4F7A"/>
    <w:rsid w:val="002F60AD"/>
    <w:rsid w:val="00300085"/>
    <w:rsid w:val="00301371"/>
    <w:rsid w:val="003020D4"/>
    <w:rsid w:val="003030AC"/>
    <w:rsid w:val="00305444"/>
    <w:rsid w:val="003065FF"/>
    <w:rsid w:val="00311B22"/>
    <w:rsid w:val="003212F4"/>
    <w:rsid w:val="003216B8"/>
    <w:rsid w:val="00326A76"/>
    <w:rsid w:val="0033101D"/>
    <w:rsid w:val="0033597E"/>
    <w:rsid w:val="003363E0"/>
    <w:rsid w:val="00340A66"/>
    <w:rsid w:val="00342424"/>
    <w:rsid w:val="0034679B"/>
    <w:rsid w:val="00354D7E"/>
    <w:rsid w:val="003624AD"/>
    <w:rsid w:val="0036269D"/>
    <w:rsid w:val="00380FFA"/>
    <w:rsid w:val="00381B29"/>
    <w:rsid w:val="00382186"/>
    <w:rsid w:val="00382D5D"/>
    <w:rsid w:val="00385730"/>
    <w:rsid w:val="00390363"/>
    <w:rsid w:val="003A3A0E"/>
    <w:rsid w:val="003B202E"/>
    <w:rsid w:val="003B457E"/>
    <w:rsid w:val="003B78A0"/>
    <w:rsid w:val="003C1227"/>
    <w:rsid w:val="003C2736"/>
    <w:rsid w:val="003C3294"/>
    <w:rsid w:val="003C4494"/>
    <w:rsid w:val="003C48B5"/>
    <w:rsid w:val="003C5376"/>
    <w:rsid w:val="003D4FB8"/>
    <w:rsid w:val="003D7477"/>
    <w:rsid w:val="003E0B9D"/>
    <w:rsid w:val="003E35E7"/>
    <w:rsid w:val="003E5BF3"/>
    <w:rsid w:val="003E7946"/>
    <w:rsid w:val="003F1601"/>
    <w:rsid w:val="003F4653"/>
    <w:rsid w:val="00407125"/>
    <w:rsid w:val="00437C64"/>
    <w:rsid w:val="00444AA3"/>
    <w:rsid w:val="00447112"/>
    <w:rsid w:val="004500E8"/>
    <w:rsid w:val="00451D0A"/>
    <w:rsid w:val="00471F30"/>
    <w:rsid w:val="00475407"/>
    <w:rsid w:val="00477C07"/>
    <w:rsid w:val="00482D11"/>
    <w:rsid w:val="00483124"/>
    <w:rsid w:val="0049117C"/>
    <w:rsid w:val="00492702"/>
    <w:rsid w:val="00493EA5"/>
    <w:rsid w:val="004969EB"/>
    <w:rsid w:val="004A03A9"/>
    <w:rsid w:val="004A19B2"/>
    <w:rsid w:val="004A2805"/>
    <w:rsid w:val="004B2AB6"/>
    <w:rsid w:val="004B58D7"/>
    <w:rsid w:val="004C1F73"/>
    <w:rsid w:val="004D4CE3"/>
    <w:rsid w:val="004E0941"/>
    <w:rsid w:val="004E1A72"/>
    <w:rsid w:val="004E215A"/>
    <w:rsid w:val="004E4A2E"/>
    <w:rsid w:val="004F4E6E"/>
    <w:rsid w:val="00501888"/>
    <w:rsid w:val="005065CA"/>
    <w:rsid w:val="00516BDF"/>
    <w:rsid w:val="00517861"/>
    <w:rsid w:val="005200AC"/>
    <w:rsid w:val="005214AA"/>
    <w:rsid w:val="00521676"/>
    <w:rsid w:val="00523F28"/>
    <w:rsid w:val="005247AC"/>
    <w:rsid w:val="00533A17"/>
    <w:rsid w:val="00537628"/>
    <w:rsid w:val="00541CA1"/>
    <w:rsid w:val="00542819"/>
    <w:rsid w:val="0054712E"/>
    <w:rsid w:val="00553138"/>
    <w:rsid w:val="00553C17"/>
    <w:rsid w:val="0056617F"/>
    <w:rsid w:val="00567525"/>
    <w:rsid w:val="00572F5F"/>
    <w:rsid w:val="00580C7A"/>
    <w:rsid w:val="0058327E"/>
    <w:rsid w:val="005926E8"/>
    <w:rsid w:val="005A222C"/>
    <w:rsid w:val="005B01F6"/>
    <w:rsid w:val="005B4FB2"/>
    <w:rsid w:val="005C26DE"/>
    <w:rsid w:val="005C76EE"/>
    <w:rsid w:val="005D25F8"/>
    <w:rsid w:val="005D2FF7"/>
    <w:rsid w:val="005D3978"/>
    <w:rsid w:val="005E1B05"/>
    <w:rsid w:val="005E2D8F"/>
    <w:rsid w:val="005E7647"/>
    <w:rsid w:val="005F16C8"/>
    <w:rsid w:val="005F1C0A"/>
    <w:rsid w:val="005F3FF5"/>
    <w:rsid w:val="005F5FCF"/>
    <w:rsid w:val="00603A21"/>
    <w:rsid w:val="0060575A"/>
    <w:rsid w:val="006106DA"/>
    <w:rsid w:val="00616FD9"/>
    <w:rsid w:val="00620843"/>
    <w:rsid w:val="00620FE1"/>
    <w:rsid w:val="00621D2B"/>
    <w:rsid w:val="00631F01"/>
    <w:rsid w:val="00632C33"/>
    <w:rsid w:val="00643AD4"/>
    <w:rsid w:val="0064540B"/>
    <w:rsid w:val="00645E60"/>
    <w:rsid w:val="00655931"/>
    <w:rsid w:val="006564E4"/>
    <w:rsid w:val="00661F9C"/>
    <w:rsid w:val="00664926"/>
    <w:rsid w:val="00665E7F"/>
    <w:rsid w:val="00674BEB"/>
    <w:rsid w:val="006823B6"/>
    <w:rsid w:val="00685DDB"/>
    <w:rsid w:val="00686148"/>
    <w:rsid w:val="006920F0"/>
    <w:rsid w:val="00693A90"/>
    <w:rsid w:val="00696325"/>
    <w:rsid w:val="006A29D2"/>
    <w:rsid w:val="006A4750"/>
    <w:rsid w:val="006B04E7"/>
    <w:rsid w:val="006B115E"/>
    <w:rsid w:val="006B193A"/>
    <w:rsid w:val="006B1F5A"/>
    <w:rsid w:val="006B5222"/>
    <w:rsid w:val="006B55F9"/>
    <w:rsid w:val="006B6A39"/>
    <w:rsid w:val="006B7938"/>
    <w:rsid w:val="006C65E3"/>
    <w:rsid w:val="006D423A"/>
    <w:rsid w:val="006E0153"/>
    <w:rsid w:val="006E17C0"/>
    <w:rsid w:val="006E56EC"/>
    <w:rsid w:val="006F0F0F"/>
    <w:rsid w:val="006F57E3"/>
    <w:rsid w:val="006F6480"/>
    <w:rsid w:val="007008B3"/>
    <w:rsid w:val="007011DB"/>
    <w:rsid w:val="00707640"/>
    <w:rsid w:val="00715D6F"/>
    <w:rsid w:val="00727DD0"/>
    <w:rsid w:val="0073070B"/>
    <w:rsid w:val="007307B5"/>
    <w:rsid w:val="007321EC"/>
    <w:rsid w:val="00734255"/>
    <w:rsid w:val="007375BC"/>
    <w:rsid w:val="007413AA"/>
    <w:rsid w:val="00742AD7"/>
    <w:rsid w:val="00743080"/>
    <w:rsid w:val="00746F83"/>
    <w:rsid w:val="0075064C"/>
    <w:rsid w:val="0075115C"/>
    <w:rsid w:val="007532FB"/>
    <w:rsid w:val="00753F26"/>
    <w:rsid w:val="00755C76"/>
    <w:rsid w:val="00756CDD"/>
    <w:rsid w:val="007670FE"/>
    <w:rsid w:val="0077715E"/>
    <w:rsid w:val="00777751"/>
    <w:rsid w:val="00782123"/>
    <w:rsid w:val="00782E9A"/>
    <w:rsid w:val="007A4B8F"/>
    <w:rsid w:val="007A5576"/>
    <w:rsid w:val="007B7AE7"/>
    <w:rsid w:val="007C6A66"/>
    <w:rsid w:val="007D16EC"/>
    <w:rsid w:val="007D180E"/>
    <w:rsid w:val="007D69CF"/>
    <w:rsid w:val="007E5842"/>
    <w:rsid w:val="007E5BEC"/>
    <w:rsid w:val="007F11AE"/>
    <w:rsid w:val="007F2944"/>
    <w:rsid w:val="007F6212"/>
    <w:rsid w:val="00800431"/>
    <w:rsid w:val="00813588"/>
    <w:rsid w:val="00816D21"/>
    <w:rsid w:val="00826067"/>
    <w:rsid w:val="00832382"/>
    <w:rsid w:val="00832EA3"/>
    <w:rsid w:val="00843A79"/>
    <w:rsid w:val="008456A3"/>
    <w:rsid w:val="008546AC"/>
    <w:rsid w:val="00855D41"/>
    <w:rsid w:val="00860228"/>
    <w:rsid w:val="0086375E"/>
    <w:rsid w:val="008639A3"/>
    <w:rsid w:val="008678B6"/>
    <w:rsid w:val="00875BE6"/>
    <w:rsid w:val="00881DC1"/>
    <w:rsid w:val="00882A8E"/>
    <w:rsid w:val="00883474"/>
    <w:rsid w:val="008836F5"/>
    <w:rsid w:val="0089497E"/>
    <w:rsid w:val="00896D66"/>
    <w:rsid w:val="008B1853"/>
    <w:rsid w:val="008C0BA5"/>
    <w:rsid w:val="008C6DDB"/>
    <w:rsid w:val="008D3B10"/>
    <w:rsid w:val="008D7E6F"/>
    <w:rsid w:val="008E1EA9"/>
    <w:rsid w:val="008E28CA"/>
    <w:rsid w:val="008E7E8B"/>
    <w:rsid w:val="008F273B"/>
    <w:rsid w:val="008F5A83"/>
    <w:rsid w:val="008F6DB4"/>
    <w:rsid w:val="0090372E"/>
    <w:rsid w:val="009043F2"/>
    <w:rsid w:val="00911056"/>
    <w:rsid w:val="00916282"/>
    <w:rsid w:val="00916709"/>
    <w:rsid w:val="00916BCA"/>
    <w:rsid w:val="009212F7"/>
    <w:rsid w:val="00923017"/>
    <w:rsid w:val="0092547B"/>
    <w:rsid w:val="00925940"/>
    <w:rsid w:val="009272AA"/>
    <w:rsid w:val="009318FD"/>
    <w:rsid w:val="00932067"/>
    <w:rsid w:val="00944932"/>
    <w:rsid w:val="009455F0"/>
    <w:rsid w:val="0094610A"/>
    <w:rsid w:val="00952BF6"/>
    <w:rsid w:val="00960E20"/>
    <w:rsid w:val="00977E71"/>
    <w:rsid w:val="009833DB"/>
    <w:rsid w:val="00986FD5"/>
    <w:rsid w:val="0099119B"/>
    <w:rsid w:val="009933EC"/>
    <w:rsid w:val="00996861"/>
    <w:rsid w:val="009A1CFF"/>
    <w:rsid w:val="009B1365"/>
    <w:rsid w:val="009B25F8"/>
    <w:rsid w:val="009C0223"/>
    <w:rsid w:val="009C43B9"/>
    <w:rsid w:val="009D6499"/>
    <w:rsid w:val="009D7961"/>
    <w:rsid w:val="009E3508"/>
    <w:rsid w:val="009F042E"/>
    <w:rsid w:val="00A01B33"/>
    <w:rsid w:val="00A03EC9"/>
    <w:rsid w:val="00A045B8"/>
    <w:rsid w:val="00A04734"/>
    <w:rsid w:val="00A105D4"/>
    <w:rsid w:val="00A209A4"/>
    <w:rsid w:val="00A20F16"/>
    <w:rsid w:val="00A27AF7"/>
    <w:rsid w:val="00A330C7"/>
    <w:rsid w:val="00A33865"/>
    <w:rsid w:val="00A443A3"/>
    <w:rsid w:val="00A45172"/>
    <w:rsid w:val="00A46F83"/>
    <w:rsid w:val="00A553F1"/>
    <w:rsid w:val="00A6664C"/>
    <w:rsid w:val="00A713D3"/>
    <w:rsid w:val="00A74D76"/>
    <w:rsid w:val="00A80F9B"/>
    <w:rsid w:val="00A83AF4"/>
    <w:rsid w:val="00A92D2D"/>
    <w:rsid w:val="00A94FFD"/>
    <w:rsid w:val="00A96472"/>
    <w:rsid w:val="00AC075C"/>
    <w:rsid w:val="00AC288F"/>
    <w:rsid w:val="00AC39EE"/>
    <w:rsid w:val="00AC6C40"/>
    <w:rsid w:val="00AD11F9"/>
    <w:rsid w:val="00AD54EF"/>
    <w:rsid w:val="00AD6E74"/>
    <w:rsid w:val="00AE0029"/>
    <w:rsid w:val="00AE292C"/>
    <w:rsid w:val="00AE6464"/>
    <w:rsid w:val="00AE6675"/>
    <w:rsid w:val="00AE6BDD"/>
    <w:rsid w:val="00B00DEF"/>
    <w:rsid w:val="00B051B7"/>
    <w:rsid w:val="00B121BC"/>
    <w:rsid w:val="00B169FD"/>
    <w:rsid w:val="00B173E2"/>
    <w:rsid w:val="00B21F89"/>
    <w:rsid w:val="00B24013"/>
    <w:rsid w:val="00B25674"/>
    <w:rsid w:val="00B27B98"/>
    <w:rsid w:val="00B30DC6"/>
    <w:rsid w:val="00B34977"/>
    <w:rsid w:val="00B35CE6"/>
    <w:rsid w:val="00B36C0E"/>
    <w:rsid w:val="00B37A68"/>
    <w:rsid w:val="00B400E1"/>
    <w:rsid w:val="00B4249F"/>
    <w:rsid w:val="00B427F2"/>
    <w:rsid w:val="00B4623D"/>
    <w:rsid w:val="00B47007"/>
    <w:rsid w:val="00B506CB"/>
    <w:rsid w:val="00B51E40"/>
    <w:rsid w:val="00B54A80"/>
    <w:rsid w:val="00B63A46"/>
    <w:rsid w:val="00B862F6"/>
    <w:rsid w:val="00B940C5"/>
    <w:rsid w:val="00BA2A56"/>
    <w:rsid w:val="00BB1520"/>
    <w:rsid w:val="00BB3F5D"/>
    <w:rsid w:val="00BB45F4"/>
    <w:rsid w:val="00BB52CF"/>
    <w:rsid w:val="00BC4ACE"/>
    <w:rsid w:val="00BC6B56"/>
    <w:rsid w:val="00BC7114"/>
    <w:rsid w:val="00BD4CB5"/>
    <w:rsid w:val="00BE204F"/>
    <w:rsid w:val="00C013C2"/>
    <w:rsid w:val="00C07EBA"/>
    <w:rsid w:val="00C143C6"/>
    <w:rsid w:val="00C2738A"/>
    <w:rsid w:val="00C31BDE"/>
    <w:rsid w:val="00C33420"/>
    <w:rsid w:val="00C41AA0"/>
    <w:rsid w:val="00C6630C"/>
    <w:rsid w:val="00C74647"/>
    <w:rsid w:val="00C75259"/>
    <w:rsid w:val="00C852B5"/>
    <w:rsid w:val="00C93CB2"/>
    <w:rsid w:val="00C94D91"/>
    <w:rsid w:val="00CA31D4"/>
    <w:rsid w:val="00CA5F0D"/>
    <w:rsid w:val="00CC3E38"/>
    <w:rsid w:val="00CD3368"/>
    <w:rsid w:val="00CF0AAD"/>
    <w:rsid w:val="00CF0C31"/>
    <w:rsid w:val="00CF1F83"/>
    <w:rsid w:val="00CF33A5"/>
    <w:rsid w:val="00CF7FD0"/>
    <w:rsid w:val="00D04ED4"/>
    <w:rsid w:val="00D057B0"/>
    <w:rsid w:val="00D12B26"/>
    <w:rsid w:val="00D13D08"/>
    <w:rsid w:val="00D16D9B"/>
    <w:rsid w:val="00D233EE"/>
    <w:rsid w:val="00D30926"/>
    <w:rsid w:val="00D331DB"/>
    <w:rsid w:val="00D33DEE"/>
    <w:rsid w:val="00D33EBD"/>
    <w:rsid w:val="00D34E0E"/>
    <w:rsid w:val="00D41474"/>
    <w:rsid w:val="00D42D76"/>
    <w:rsid w:val="00D516C7"/>
    <w:rsid w:val="00D52EF0"/>
    <w:rsid w:val="00D5343A"/>
    <w:rsid w:val="00D54B3E"/>
    <w:rsid w:val="00D60AB7"/>
    <w:rsid w:val="00D61859"/>
    <w:rsid w:val="00D62F43"/>
    <w:rsid w:val="00D641A0"/>
    <w:rsid w:val="00D64212"/>
    <w:rsid w:val="00D64671"/>
    <w:rsid w:val="00D715E7"/>
    <w:rsid w:val="00D77E0B"/>
    <w:rsid w:val="00D86BE6"/>
    <w:rsid w:val="00D9193F"/>
    <w:rsid w:val="00D9351B"/>
    <w:rsid w:val="00D9581C"/>
    <w:rsid w:val="00DB0683"/>
    <w:rsid w:val="00DB1925"/>
    <w:rsid w:val="00DB363F"/>
    <w:rsid w:val="00DB468F"/>
    <w:rsid w:val="00DB662D"/>
    <w:rsid w:val="00DC363E"/>
    <w:rsid w:val="00DC3C53"/>
    <w:rsid w:val="00DC3FFB"/>
    <w:rsid w:val="00DE34D1"/>
    <w:rsid w:val="00DE36F4"/>
    <w:rsid w:val="00DE5210"/>
    <w:rsid w:val="00DF2589"/>
    <w:rsid w:val="00E00DEA"/>
    <w:rsid w:val="00E0330E"/>
    <w:rsid w:val="00E036EC"/>
    <w:rsid w:val="00E05925"/>
    <w:rsid w:val="00E07CDB"/>
    <w:rsid w:val="00E07DAB"/>
    <w:rsid w:val="00E16C7F"/>
    <w:rsid w:val="00E22279"/>
    <w:rsid w:val="00E26DA8"/>
    <w:rsid w:val="00E36ACB"/>
    <w:rsid w:val="00E40ED8"/>
    <w:rsid w:val="00E45877"/>
    <w:rsid w:val="00E5101B"/>
    <w:rsid w:val="00E52BE3"/>
    <w:rsid w:val="00E55F37"/>
    <w:rsid w:val="00E57B90"/>
    <w:rsid w:val="00E750FF"/>
    <w:rsid w:val="00E756E6"/>
    <w:rsid w:val="00E847C1"/>
    <w:rsid w:val="00E95B49"/>
    <w:rsid w:val="00EA1FA3"/>
    <w:rsid w:val="00EB4E69"/>
    <w:rsid w:val="00EB77D0"/>
    <w:rsid w:val="00EC06EC"/>
    <w:rsid w:val="00ED4018"/>
    <w:rsid w:val="00ED6F11"/>
    <w:rsid w:val="00EE112B"/>
    <w:rsid w:val="00EF151B"/>
    <w:rsid w:val="00EF43B1"/>
    <w:rsid w:val="00EF5F3E"/>
    <w:rsid w:val="00F02686"/>
    <w:rsid w:val="00F05172"/>
    <w:rsid w:val="00F22DE3"/>
    <w:rsid w:val="00F248A8"/>
    <w:rsid w:val="00F27A87"/>
    <w:rsid w:val="00F351C9"/>
    <w:rsid w:val="00F45B6A"/>
    <w:rsid w:val="00F461FB"/>
    <w:rsid w:val="00F56FCE"/>
    <w:rsid w:val="00F57AAC"/>
    <w:rsid w:val="00F57AAF"/>
    <w:rsid w:val="00F67C2A"/>
    <w:rsid w:val="00F7231F"/>
    <w:rsid w:val="00F76BD9"/>
    <w:rsid w:val="00F76DBA"/>
    <w:rsid w:val="00F76EDF"/>
    <w:rsid w:val="00F81B9E"/>
    <w:rsid w:val="00F82540"/>
    <w:rsid w:val="00F94574"/>
    <w:rsid w:val="00F96F27"/>
    <w:rsid w:val="00FC0E87"/>
    <w:rsid w:val="00FC6806"/>
    <w:rsid w:val="00FD349B"/>
    <w:rsid w:val="00FE08BA"/>
    <w:rsid w:val="00FF1438"/>
    <w:rsid w:val="00FF3E8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8749E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New Roman" w:hAnsi="Times" w:cs="Times New Roman"/>
        <w:sz w:val="24"/>
        <w:szCs w:val="24"/>
        <w:lang w:val="en-US"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rFonts w:ascii="Times New Roman" w:hAnsi="Times New Roman"/>
      <w:color w:val="000000"/>
      <w:u w:val="single"/>
    </w:rPr>
  </w:style>
  <w:style w:type="paragraph" w:styleId="Heading2">
    <w:name w:val="heading 2"/>
    <w:basedOn w:val="Normal"/>
    <w:next w:val="Normal"/>
    <w:qFormat/>
    <w:pPr>
      <w:keepNext/>
      <w:outlineLvl w:val="1"/>
    </w:pPr>
    <w:rPr>
      <w:rFonts w:ascii="Times New Roman" w:hAnsi="Times New Roman"/>
      <w:b/>
      <w:color w:val="000000"/>
    </w:rPr>
  </w:style>
  <w:style w:type="paragraph" w:styleId="Heading3">
    <w:name w:val="heading 3"/>
    <w:basedOn w:val="Normal"/>
    <w:next w:val="Normal"/>
    <w:qFormat/>
    <w:pPr>
      <w:keepNext/>
      <w:jc w:val="center"/>
      <w:outlineLvl w:val="2"/>
    </w:pPr>
    <w:rPr>
      <w:rFonts w:ascii="Times New Roman" w:hAnsi="Times New Roman"/>
      <w:b/>
      <w:color w:val="000000"/>
    </w:rPr>
  </w:style>
  <w:style w:type="paragraph" w:styleId="Heading4">
    <w:name w:val="heading 4"/>
    <w:basedOn w:val="Normal"/>
    <w:next w:val="Normal"/>
    <w:qFormat/>
    <w:pPr>
      <w:keepNext/>
      <w:outlineLvl w:val="3"/>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Times New Roman" w:hAnsi="Times New Roman"/>
      <w:color w:val="000000"/>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tabs>
        <w:tab w:val="left" w:pos="1260"/>
        <w:tab w:val="left" w:pos="1440"/>
      </w:tabs>
      <w:ind w:left="1440"/>
    </w:pPr>
    <w:rPr>
      <w:rFonts w:ascii="Times New Roman" w:hAnsi="Times New Roman"/>
      <w:color w:val="000000"/>
    </w:rPr>
  </w:style>
  <w:style w:type="paragraph" w:styleId="BodyTextIndent2">
    <w:name w:val="Body Text Indent 2"/>
    <w:basedOn w:val="Normal"/>
    <w:pPr>
      <w:tabs>
        <w:tab w:val="left" w:pos="540"/>
        <w:tab w:val="left" w:pos="1710"/>
      </w:tabs>
      <w:ind w:left="540" w:hanging="270"/>
    </w:pPr>
  </w:style>
  <w:style w:type="paragraph" w:styleId="BodyTextIndent3">
    <w:name w:val="Body Text Indent 3"/>
    <w:basedOn w:val="Normal"/>
    <w:pPr>
      <w:ind w:left="630" w:hanging="450"/>
    </w:pPr>
  </w:style>
  <w:style w:type="paragraph" w:styleId="BodyText2">
    <w:name w:val="Body Text 2"/>
    <w:basedOn w:val="Normal"/>
    <w:rPr>
      <w:b/>
    </w:rPr>
  </w:style>
  <w:style w:type="paragraph" w:styleId="BalloonText">
    <w:name w:val="Balloon Text"/>
    <w:basedOn w:val="Normal"/>
    <w:link w:val="BalloonTextChar"/>
    <w:uiPriority w:val="99"/>
    <w:semiHidden/>
    <w:unhideWhenUsed/>
    <w:rsid w:val="006B1F5A"/>
    <w:rPr>
      <w:rFonts w:ascii="Lucida Grande" w:hAnsi="Lucida Grande"/>
      <w:sz w:val="18"/>
      <w:szCs w:val="18"/>
    </w:rPr>
  </w:style>
  <w:style w:type="character" w:customStyle="1" w:styleId="BalloonTextChar">
    <w:name w:val="Balloon Text Char"/>
    <w:link w:val="BalloonText"/>
    <w:uiPriority w:val="99"/>
    <w:semiHidden/>
    <w:rsid w:val="006B1F5A"/>
    <w:rPr>
      <w:rFonts w:ascii="Lucida Grande" w:hAnsi="Lucida Grande"/>
      <w:sz w:val="18"/>
      <w:szCs w:val="18"/>
    </w:rPr>
  </w:style>
  <w:style w:type="paragraph" w:styleId="Title">
    <w:name w:val="Title"/>
    <w:basedOn w:val="Normal"/>
    <w:link w:val="TitleChar"/>
    <w:qFormat/>
    <w:rsid w:val="000A2CDB"/>
    <w:pPr>
      <w:spacing w:line="360" w:lineRule="auto"/>
      <w:jc w:val="center"/>
    </w:pPr>
    <w:rPr>
      <w:rFonts w:eastAsia="Times"/>
      <w:b/>
      <w:sz w:val="28"/>
    </w:rPr>
  </w:style>
  <w:style w:type="character" w:customStyle="1" w:styleId="TitleChar">
    <w:name w:val="Title Char"/>
    <w:link w:val="Title"/>
    <w:rsid w:val="000A2CDB"/>
    <w:rPr>
      <w:rFonts w:eastAsia="Times"/>
      <w:b/>
      <w:sz w:val="28"/>
    </w:rPr>
  </w:style>
  <w:style w:type="paragraph" w:styleId="DocumentMap">
    <w:name w:val="Document Map"/>
    <w:basedOn w:val="Normal"/>
    <w:link w:val="DocumentMapChar"/>
    <w:uiPriority w:val="99"/>
    <w:semiHidden/>
    <w:unhideWhenUsed/>
    <w:rsid w:val="00D021BA"/>
    <w:rPr>
      <w:rFonts w:ascii="Lucida Grande" w:hAnsi="Lucida Grande"/>
    </w:rPr>
  </w:style>
  <w:style w:type="character" w:customStyle="1" w:styleId="DocumentMapChar">
    <w:name w:val="Document Map Char"/>
    <w:link w:val="DocumentMap"/>
    <w:uiPriority w:val="99"/>
    <w:semiHidden/>
    <w:rsid w:val="00D021BA"/>
    <w:rPr>
      <w:rFonts w:ascii="Lucida Grande" w:hAnsi="Lucida Grande"/>
      <w:sz w:val="24"/>
      <w:szCs w:val="24"/>
    </w:rPr>
  </w:style>
  <w:style w:type="character" w:customStyle="1" w:styleId="HeaderChar">
    <w:name w:val="Header Char"/>
    <w:link w:val="Header"/>
    <w:rsid w:val="0013149B"/>
    <w:rPr>
      <w:sz w:val="24"/>
    </w:rPr>
  </w:style>
  <w:style w:type="paragraph" w:styleId="ListParagraph">
    <w:name w:val="List Paragraph"/>
    <w:basedOn w:val="Normal"/>
    <w:uiPriority w:val="34"/>
    <w:qFormat/>
    <w:rsid w:val="003404E4"/>
    <w:pPr>
      <w:ind w:left="720"/>
      <w:contextualSpacing/>
    </w:pPr>
    <w:rPr>
      <w:rFonts w:ascii="Cambria" w:eastAsia="MS Mincho" w:hAnsi="Cambria"/>
    </w:rPr>
  </w:style>
  <w:style w:type="character" w:styleId="Strong">
    <w:name w:val="Strong"/>
    <w:uiPriority w:val="22"/>
    <w:qFormat/>
    <w:rsid w:val="003404E4"/>
    <w:rPr>
      <w:b/>
      <w:bCs/>
    </w:rPr>
  </w:style>
  <w:style w:type="paragraph" w:styleId="HTMLPreformatted">
    <w:name w:val="HTML Preformatted"/>
    <w:basedOn w:val="Normal"/>
    <w:link w:val="HTMLPreformattedChar"/>
    <w:uiPriority w:val="99"/>
    <w:unhideWhenUsed/>
    <w:rsid w:val="00B00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Theme="minorEastAsia" w:hAnsi="Courier" w:cs="Courier"/>
      <w:sz w:val="20"/>
      <w:szCs w:val="20"/>
    </w:rPr>
  </w:style>
  <w:style w:type="character" w:customStyle="1" w:styleId="HTMLPreformattedChar">
    <w:name w:val="HTML Preformatted Char"/>
    <w:basedOn w:val="DefaultParagraphFont"/>
    <w:link w:val="HTMLPreformatted"/>
    <w:uiPriority w:val="99"/>
    <w:rsid w:val="00B00DEF"/>
    <w:rPr>
      <w:rFonts w:ascii="Courier" w:eastAsiaTheme="minorEastAsia" w:hAnsi="Courier" w:cs="Courier"/>
      <w:sz w:val="20"/>
      <w:szCs w:val="20"/>
    </w:rPr>
  </w:style>
  <w:style w:type="paragraph" w:styleId="NoSpacing">
    <w:name w:val="No Spacing"/>
    <w:uiPriority w:val="1"/>
    <w:qFormat/>
    <w:rsid w:val="009B25F8"/>
    <w:rPr>
      <w:rFonts w:asciiTheme="minorHAnsi" w:eastAsiaTheme="minorHAnsi" w:hAnsiTheme="minorHAnsi" w:cstheme="minorBidi"/>
      <w:sz w:val="22"/>
      <w:szCs w:val="22"/>
    </w:rPr>
  </w:style>
  <w:style w:type="character" w:styleId="Hyperlink">
    <w:name w:val="Hyperlink"/>
    <w:basedOn w:val="DefaultParagraphFont"/>
    <w:uiPriority w:val="99"/>
    <w:unhideWhenUsed/>
    <w:rsid w:val="009B25F8"/>
    <w:rPr>
      <w:color w:val="0000FF" w:themeColor="hyperlink"/>
      <w:u w:val="single"/>
    </w:rPr>
  </w:style>
  <w:style w:type="character" w:styleId="CommentReference">
    <w:name w:val="annotation reference"/>
    <w:basedOn w:val="DefaultParagraphFont"/>
    <w:semiHidden/>
    <w:unhideWhenUsed/>
    <w:rsid w:val="0086375E"/>
    <w:rPr>
      <w:sz w:val="16"/>
      <w:szCs w:val="16"/>
    </w:rPr>
  </w:style>
  <w:style w:type="paragraph" w:styleId="CommentText">
    <w:name w:val="annotation text"/>
    <w:basedOn w:val="Normal"/>
    <w:link w:val="CommentTextChar"/>
    <w:semiHidden/>
    <w:unhideWhenUsed/>
    <w:rsid w:val="0086375E"/>
    <w:rPr>
      <w:sz w:val="20"/>
      <w:szCs w:val="20"/>
    </w:rPr>
  </w:style>
  <w:style w:type="character" w:customStyle="1" w:styleId="CommentTextChar">
    <w:name w:val="Comment Text Char"/>
    <w:basedOn w:val="DefaultParagraphFont"/>
    <w:link w:val="CommentText"/>
    <w:semiHidden/>
    <w:rsid w:val="0086375E"/>
    <w:rPr>
      <w:sz w:val="20"/>
      <w:szCs w:val="20"/>
    </w:rPr>
  </w:style>
  <w:style w:type="paragraph" w:styleId="CommentSubject">
    <w:name w:val="annotation subject"/>
    <w:basedOn w:val="CommentText"/>
    <w:next w:val="CommentText"/>
    <w:link w:val="CommentSubjectChar"/>
    <w:semiHidden/>
    <w:unhideWhenUsed/>
    <w:rsid w:val="0086375E"/>
    <w:rPr>
      <w:b/>
      <w:bCs/>
    </w:rPr>
  </w:style>
  <w:style w:type="character" w:customStyle="1" w:styleId="CommentSubjectChar">
    <w:name w:val="Comment Subject Char"/>
    <w:basedOn w:val="CommentTextChar"/>
    <w:link w:val="CommentSubject"/>
    <w:semiHidden/>
    <w:rsid w:val="0086375E"/>
    <w:rPr>
      <w:b/>
      <w:bCs/>
      <w:sz w:val="20"/>
      <w:szCs w:val="20"/>
    </w:rPr>
  </w:style>
  <w:style w:type="character" w:customStyle="1" w:styleId="st">
    <w:name w:val="st"/>
    <w:basedOn w:val="DefaultParagraphFont"/>
    <w:rsid w:val="00686148"/>
  </w:style>
  <w:style w:type="paragraph" w:styleId="Revision">
    <w:name w:val="Revision"/>
    <w:hidden/>
    <w:semiHidden/>
    <w:rsid w:val="007F11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11910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117</TotalTime>
  <Pages>6</Pages>
  <Words>2012</Words>
  <Characters>11472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DRAFT MINUTES</vt:lpstr>
    </vt:vector>
  </TitlesOfParts>
  <Company>SECC</Company>
  <LinksUpToDate>false</LinksUpToDate>
  <CharactersWithSpaces>13458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MINUTES</dc:title>
  <dc:subject/>
  <dc:creator>Kathryn V. Haynes</dc:creator>
  <cp:keywords/>
  <dc:description/>
  <cp:lastModifiedBy>Graham Wilson</cp:lastModifiedBy>
  <cp:revision>8</cp:revision>
  <cp:lastPrinted>2019-05-23T22:13:00Z</cp:lastPrinted>
  <dcterms:created xsi:type="dcterms:W3CDTF">2019-05-06T15:33:00Z</dcterms:created>
  <dcterms:modified xsi:type="dcterms:W3CDTF">2021-03-29T22:27:00Z</dcterms:modified>
</cp:coreProperties>
</file>